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tbl>
      <w:tblPr>
        <w:tblStyle w:val="TableGrid"/>
        <w:tblW w:w="11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87"/>
      </w:tblGrid>
      <w:tr w:rsidR="00D46B53" w:rsidRPr="003214BB" w14:paraId="3AE20C9F" w14:textId="77777777" w:rsidTr="005E48F1">
        <w:trPr>
          <w:trHeight w:val="1971"/>
        </w:trPr>
        <w:tc>
          <w:tcPr>
            <w:tcW w:w="11619" w:type="dxa"/>
            <w:gridSpan w:val="2"/>
            <w:shd w:val="clear" w:color="auto" w:fill="FFFFFF" w:themeFill="background1"/>
            <w:vAlign w:val="center"/>
          </w:tcPr>
          <w:p w14:paraId="08C00DFE" w14:textId="48833985" w:rsidR="00E22AC0" w:rsidRPr="000D4EEA" w:rsidRDefault="00354383" w:rsidP="00354383">
            <w:pPr>
              <w:spacing w:after="0" w:line="276" w:lineRule="auto"/>
              <w:ind w:left="1701"/>
              <w:rPr>
                <w:rFonts w:ascii="Lora" w:eastAsia="Noto Serif JP" w:hAnsi="Lora" w:cs="Open Sans"/>
                <w:color w:val="788F58"/>
                <w:spacing w:val="60"/>
                <w:sz w:val="56"/>
                <w:szCs w:val="56"/>
              </w:rPr>
            </w:pPr>
            <w:r w:rsidRPr="000D4EEA">
              <w:rPr>
                <w:rFonts w:ascii="Lora" w:eastAsia="Noto Serif JP" w:hAnsi="Lora" w:cs="Open Sans"/>
                <w:noProof/>
                <w:color w:val="788F58"/>
                <w:spacing w:val="60"/>
                <w:sz w:val="56"/>
                <w:szCs w:val="56"/>
              </w:rPr>
              <mc:AlternateContent>
                <mc:Choice Requires="wps">
                  <w:drawing>
                    <wp:anchor distT="45720" distB="45720" distL="114300" distR="114300" simplePos="0" relativeHeight="251661312" behindDoc="0" locked="0" layoutInCell="1" allowOverlap="1" wp14:anchorId="59370448" wp14:editId="09D6FC41">
                      <wp:simplePos x="0" y="0"/>
                      <wp:positionH relativeFrom="column">
                        <wp:posOffset>13970</wp:posOffset>
                      </wp:positionH>
                      <wp:positionV relativeFrom="paragraph">
                        <wp:posOffset>139700</wp:posOffset>
                      </wp:positionV>
                      <wp:extent cx="853440" cy="5918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591820"/>
                              </a:xfrm>
                              <a:prstGeom prst="rect">
                                <a:avLst/>
                              </a:prstGeom>
                              <a:noFill/>
                              <a:ln w="9525">
                                <a:noFill/>
                                <a:miter lim="800000"/>
                                <a:headEnd/>
                                <a:tailEnd/>
                              </a:ln>
                            </wps:spPr>
                            <wps:txbx>
                              <w:txbxContent>
                                <w:p w14:paraId="1D9720F1" w14:textId="2D8802EB" w:rsidR="00EB1FBE" w:rsidRPr="00F07EBF" w:rsidRDefault="00F07EBF" w:rsidP="00EB1FBE">
                                  <w:pPr>
                                    <w:jc w:val="center"/>
                                    <w:rPr>
                                      <w:color w:val="788F58"/>
                                      <w:sz w:val="52"/>
                                      <w:szCs w:val="52"/>
                                      <w:lang w:val="en-US"/>
                                    </w:rPr>
                                  </w:pPr>
                                  <w:r>
                                    <w:rPr>
                                      <w:rFonts w:ascii="Lora" w:eastAsia="Noto Serif JP" w:hAnsi="Lora" w:cs="Open Sans"/>
                                      <w:color w:val="788F58"/>
                                      <w:spacing w:val="60"/>
                                      <w:sz w:val="52"/>
                                      <w:szCs w:val="52"/>
                                      <w:lang w:val="en-US"/>
                                    </w:rPr>
                                    <w:t>YN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70448" id="_x0000_t202" coordsize="21600,21600" o:spt="202" path="m,l,21600r21600,l21600,xe">
                      <v:stroke joinstyle="miter"/>
                      <v:path gradientshapeok="t" o:connecttype="rect"/>
                    </v:shapetype>
                    <v:shape id="Text Box 2" o:spid="_x0000_s1026" type="#_x0000_t202" style="position:absolute;left:0;text-align:left;margin-left:1.1pt;margin-top:11pt;width:67.2pt;height:4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" filled="f" stroked="f">
                      <v:textbox>
                        <w:txbxContent>
                          <w:p w14:paraId="1D9720F1" w14:textId="2D8802EB" w:rsidR="00EB1FBE" w:rsidRPr="00F07EBF" w:rsidRDefault="00F07EBF" w:rsidP="00EB1FBE">
                            <w:pPr>
                              <w:jc w:val="center"/>
                              <w:rPr>
                                <w:color w:val="788F58"/>
                                <w:sz w:val="52"/>
                                <w:szCs w:val="52"/>
                                <w:lang w:val="en-US"/>
                              </w:rPr>
                            </w:pPr>
                            <w:r>
                              <w:rPr>
                                <w:rFonts w:ascii="Lora" w:eastAsia="Noto Serif JP" w:hAnsi="Lora" w:cs="Open Sans"/>
                                <w:color w:val="788F58"/>
                                <w:spacing w:val="60"/>
                                <w:sz w:val="52"/>
                                <w:szCs w:val="52"/>
                                <w:lang w:val="en-US"/>
                              </w:rPr>
                              <w:t>YN</w:t>
                            </w:r>
                          </w:p>
                        </w:txbxContent>
                      </v:textbox>
                    </v:shape>
                  </w:pict>
                </mc:Fallback>
              </mc:AlternateContent>
            </w:r>
            <w:r w:rsidRPr="000D4EEA">
              <w:rPr>
                <w:rFonts w:ascii="Lora" w:eastAsia="Noto Serif JP" w:hAnsi="Lora" w:cs="Open Sans"/>
                <w:noProof/>
                <w:color w:val="788F58"/>
                <w:spacing w:val="60"/>
                <w:sz w:val="56"/>
                <w:szCs w:val="56"/>
              </w:rPr>
              <mc:AlternateContent>
                <mc:Choice Requires="wps">
                  <w:drawing>
                    <wp:anchor distT="0" distB="0" distL="114300" distR="114300" simplePos="0" relativeHeight="251659264" behindDoc="0" locked="0" layoutInCell="1" allowOverlap="1" wp14:anchorId="30F66558" wp14:editId="6811F7D7">
                      <wp:simplePos x="0" y="0"/>
                      <wp:positionH relativeFrom="column">
                        <wp:posOffset>13335</wp:posOffset>
                      </wp:positionH>
                      <wp:positionV relativeFrom="paragraph">
                        <wp:posOffset>-5715</wp:posOffset>
                      </wp:positionV>
                      <wp:extent cx="822960" cy="822960"/>
                      <wp:effectExtent l="0" t="0" r="15240" b="15240"/>
                      <wp:wrapNone/>
                      <wp:docPr id="5" name="Oval 5"/>
                      <wp:cNvGraphicFramePr/>
                      <a:graphic xmlns:a="http://schemas.openxmlformats.org/drawingml/2006/main">
                        <a:graphicData uri="http://schemas.microsoft.com/office/word/2010/wordprocessingShape">
                          <wps:wsp>
                            <wps:cNvSpPr/>
                            <wps:spPr>
                              <a:xfrm>
                                <a:off x="0" y="0"/>
                                <a:ext cx="822960" cy="822960"/>
                              </a:xfrm>
                              <a:prstGeom prst="ellipse">
                                <a:avLst/>
                              </a:prstGeom>
                              <a:solidFill>
                                <a:schemeClr val="bg1"/>
                              </a:solidFill>
                              <a:ln>
                                <a:solidFill>
                                  <a:srgbClr val="788F5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EA062F" id="Oval 5" o:spid="_x0000_s1026" style="position:absolute;margin-left:1.05pt;margin-top:-.45pt;width:64.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" fillcolor="white [3212]" strokecolor="#788f58" strokeweight="1pt">
                      <v:stroke joinstyle="miter"/>
                    </v:oval>
                  </w:pict>
                </mc:Fallback>
              </mc:AlternateContent>
            </w:r>
            <w:r w:rsidR="00F07EBF">
              <w:rPr>
                <w:rFonts w:ascii="Lora" w:eastAsia="Noto Serif JP" w:hAnsi="Lora" w:cs="Open Sans"/>
                <w:color w:val="788F58"/>
                <w:spacing w:val="60"/>
                <w:sz w:val="56"/>
                <w:szCs w:val="56"/>
              </w:rPr>
              <w:t>YOUR NAME</w:t>
            </w:r>
          </w:p>
          <w:p w14:paraId="0A7EBB3F" w14:textId="6B84B606" w:rsidR="00D46B53" w:rsidRPr="003214BB" w:rsidRDefault="002E0E10" w:rsidP="00354383">
            <w:pPr>
              <w:spacing w:after="0" w:line="276" w:lineRule="auto"/>
              <w:ind w:left="1701"/>
              <w:rPr>
                <w:rFonts w:ascii="Nunito" w:eastAsia="Noto Serif JP" w:hAnsi="Nunito" w:cs="Open Sans"/>
                <w:color w:val="FFFFFF" w:themeColor="background1"/>
                <w:spacing w:val="20"/>
              </w:rPr>
            </w:pPr>
            <w:r>
              <w:rPr>
                <w:rFonts w:ascii="Nunito" w:eastAsia="Noto Serif JP" w:hAnsi="Nunito" w:cs="Open Sans"/>
                <w:spacing w:val="20"/>
              </w:rPr>
              <w:t>BY RESUME GENIUS</w:t>
            </w:r>
          </w:p>
        </w:tc>
      </w:tr>
      <w:tr w:rsidR="00D46B53" w:rsidRPr="003214BB" w14:paraId="530DC83E" w14:textId="77777777" w:rsidTr="005E48F1">
        <w:trPr>
          <w:trHeight w:val="134"/>
        </w:trPr>
        <w:tc>
          <w:tcPr>
            <w:tcW w:w="11619" w:type="dxa"/>
            <w:gridSpan w:val="2"/>
            <w:tcBorders>
              <w:bottom w:val="single" w:sz="4" w:space="0" w:color="E7E6E6" w:themeColor="background2"/>
            </w:tcBorders>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5E48F1">
        <w:tblPrEx>
          <w:tblLook w:val="04A0" w:firstRow="1" w:lastRow="0" w:firstColumn="1" w:lastColumn="0" w:noHBand="0" w:noVBand="1"/>
        </w:tblPrEx>
        <w:trPr>
          <w:trHeight w:val="13038"/>
        </w:trPr>
        <w:tc>
          <w:tcPr>
            <w:tcW w:w="8075" w:type="dxa"/>
            <w:tcBorders>
              <w:top w:val="single" w:sz="4" w:space="0" w:color="E7E6E6" w:themeColor="background2"/>
              <w:right w:val="single" w:sz="4" w:space="0" w:color="E7E6E6" w:themeColor="background2"/>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2693"/>
            </w:tblGrid>
            <w:tr w:rsidR="00DD3FB1" w:rsidRPr="003214BB" w14:paraId="32F2ACF4" w14:textId="77777777" w:rsidTr="001A1F8B">
              <w:trPr>
                <w:trHeight w:val="154"/>
              </w:trPr>
              <w:tc>
                <w:tcPr>
                  <w:tcW w:w="7825" w:type="dxa"/>
                  <w:gridSpan w:val="2"/>
                  <w:shd w:val="clear" w:color="auto" w:fill="FFFFFF" w:themeFill="background1"/>
                  <w:vAlign w:val="center"/>
                </w:tcPr>
                <w:p w14:paraId="1DC1E81F" w14:textId="77777777" w:rsidR="00DD3FB1" w:rsidRPr="001A1F8B" w:rsidRDefault="00DD3FB1" w:rsidP="005E1E73">
                  <w:pPr>
                    <w:spacing w:after="0"/>
                    <w:rPr>
                      <w:rFonts w:ascii="Nunito" w:eastAsia="Noto Serif JP" w:hAnsi="Nunito" w:cs="Catamaran"/>
                      <w:b/>
                      <w:bCs/>
                      <w:color w:val="FFFFFF" w:themeColor="background1"/>
                      <w:sz w:val="6"/>
                      <w:szCs w:val="6"/>
                    </w:rPr>
                  </w:pPr>
                </w:p>
              </w:tc>
            </w:tr>
            <w:tr w:rsidR="00384ED3" w:rsidRPr="003214BB" w14:paraId="4BD8B672" w14:textId="21D0AABD" w:rsidTr="002F55D6">
              <w:trPr>
                <w:trHeight w:val="558"/>
              </w:trPr>
              <w:tc>
                <w:tcPr>
                  <w:tcW w:w="7825" w:type="dxa"/>
                  <w:gridSpan w:val="2"/>
                  <w:shd w:val="clear" w:color="auto" w:fill="auto"/>
                  <w:vAlign w:val="bottom"/>
                </w:tcPr>
                <w:p w14:paraId="5D32D1BA" w14:textId="63ADFC47" w:rsidR="00384ED3" w:rsidRPr="00FA364A" w:rsidRDefault="00895884" w:rsidP="005D4C3C">
                  <w:pPr>
                    <w:spacing w:after="0"/>
                    <w:rPr>
                      <w:rFonts w:ascii="Lora" w:eastAsia="Noto Serif JP" w:hAnsi="Lora" w:cs="Times New Roman"/>
                      <w:b/>
                      <w:bCs/>
                      <w:color w:val="FFFFFF" w:themeColor="background1"/>
                      <w:spacing w:val="20"/>
                      <w:sz w:val="24"/>
                      <w:szCs w:val="24"/>
                    </w:rPr>
                  </w:pPr>
                  <w:r>
                    <w:rPr>
                      <w:rFonts w:ascii="Lora" w:eastAsia="Noto Serif JP" w:hAnsi="Lora" w:cs="Times New Roman"/>
                      <w:b/>
                      <w:bCs/>
                      <w:color w:val="788F58"/>
                      <w:spacing w:val="20"/>
                      <w:kern w:val="2"/>
                      <w:position w:val="14"/>
                      <w:sz w:val="24"/>
                      <w:szCs w:val="24"/>
                    </w:rPr>
                    <w:t>RESUME SUMMARY</w:t>
                  </w:r>
                </w:p>
              </w:tc>
            </w:tr>
            <w:tr w:rsidR="00DD3FB1" w:rsidRPr="003214BB" w14:paraId="3D9EB525" w14:textId="77777777" w:rsidTr="002F55D6">
              <w:trPr>
                <w:trHeight w:val="58"/>
              </w:trPr>
              <w:tc>
                <w:tcPr>
                  <w:tcW w:w="7825" w:type="dxa"/>
                  <w:gridSpan w:val="2"/>
                  <w:tcBorders>
                    <w:top w:val="single" w:sz="4" w:space="0" w:color="E7E6E6" w:themeColor="background2"/>
                  </w:tcBorders>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EF5B4E">
              <w:trPr>
                <w:trHeight w:val="58"/>
              </w:trPr>
              <w:tc>
                <w:tcPr>
                  <w:tcW w:w="7825" w:type="dxa"/>
                  <w:gridSpan w:val="2"/>
                  <w:shd w:val="clear" w:color="auto" w:fill="FFFFFF" w:themeFill="background1"/>
                  <w:vAlign w:val="bottom"/>
                </w:tcPr>
                <w:p w14:paraId="0C9829BB" w14:textId="6AADDA4E" w:rsidR="00DD3FB1" w:rsidRPr="002E0E10" w:rsidRDefault="002E0E10" w:rsidP="002E0E10">
                  <w:pPr>
                    <w:rPr>
                      <w:rFonts w:ascii="Open Sans" w:eastAsia="Times New Roman" w:hAnsi="Open Sans" w:cs="Open Sans"/>
                      <w:sz w:val="24"/>
                      <w:szCs w:val="24"/>
                      <w:lang w:val="en-TW" w:eastAsia="zh-TW"/>
                    </w:rPr>
                  </w:pPr>
                  <w:r w:rsidRPr="002E0E10">
                    <w:rPr>
                      <w:rFonts w:ascii="Nunito" w:eastAsia="Times New Roman" w:hAnsi="Nunito" w:cs="Open Sans"/>
                      <w:color w:val="000000"/>
                      <w:lang w:val="en-TW" w:eastAsia="zh-TW"/>
                    </w:rPr>
                    <w:t xml:space="preserve">Senior Combat Engineer with </w:t>
                  </w:r>
                  <w:r w:rsidR="009029E6">
                    <w:rPr>
                      <w:rFonts w:ascii="Nunito" w:eastAsia="Times New Roman" w:hAnsi="Nunito" w:cs="Open Sans"/>
                      <w:color w:val="000000"/>
                      <w:lang w:val="en-US" w:eastAsia="zh-TW"/>
                    </w:rPr>
                    <w:t>7+</w:t>
                  </w:r>
                  <w:r w:rsidRPr="002E0E10">
                    <w:rPr>
                      <w:rFonts w:ascii="Nunito" w:eastAsia="Times New Roman" w:hAnsi="Nunito" w:cs="Open Sans"/>
                      <w:color w:val="000000"/>
                      <w:lang w:val="en-TW" w:eastAsia="zh-TW"/>
                    </w:rPr>
                    <w:t xml:space="preserve"> years of experience providing demolition expertise and services to remove steel bridges, timber structures, and buildings for tunneling purposes. Extensive knowledge of construction and implementation of explosive charges, and adherence to local safety laws and practices. Eager to apply my expertise in deconstruction techniques at Howard Construction and Supply.</w:t>
                  </w:r>
                  <w:r w:rsidRPr="00055BE4">
                    <w:rPr>
                      <w:rFonts w:ascii="Open Sans" w:eastAsia="Times New Roman" w:hAnsi="Open Sans" w:cs="Open Sans"/>
                      <w:color w:val="000000"/>
                      <w:lang w:val="en-TW" w:eastAsia="zh-TW"/>
                    </w:rPr>
                    <w:t xml:space="preserve"> </w:t>
                  </w:r>
                </w:p>
              </w:tc>
            </w:tr>
            <w:tr w:rsidR="00384ED3" w:rsidRPr="003214BB" w14:paraId="11A44B6F" w14:textId="50C67DEA" w:rsidTr="002F55D6">
              <w:trPr>
                <w:trHeight w:val="523"/>
              </w:trPr>
              <w:tc>
                <w:tcPr>
                  <w:tcW w:w="7825" w:type="dxa"/>
                  <w:gridSpan w:val="2"/>
                  <w:tcBorders>
                    <w:bottom w:val="single" w:sz="4" w:space="0" w:color="E7E6E6" w:themeColor="background2"/>
                  </w:tcBorders>
                  <w:shd w:val="clear" w:color="auto" w:fill="FFFFFF" w:themeFill="background1"/>
                  <w:vAlign w:val="bottom"/>
                </w:tcPr>
                <w:p w14:paraId="69D96D3F" w14:textId="467AC976" w:rsidR="00384ED3" w:rsidRPr="00FA364A" w:rsidRDefault="00384ED3" w:rsidP="00034445">
                  <w:pPr>
                    <w:spacing w:after="0"/>
                    <w:rPr>
                      <w:rFonts w:ascii="Lora" w:eastAsia="Noto Serif JP" w:hAnsi="Lora" w:cs="Catamaran"/>
                      <w:color w:val="262626" w:themeColor="text1" w:themeTint="D9"/>
                      <w:spacing w:val="20"/>
                      <w:sz w:val="24"/>
                      <w:szCs w:val="24"/>
                    </w:rPr>
                  </w:pPr>
                  <w:r w:rsidRPr="000D4EEA">
                    <w:rPr>
                      <w:rFonts w:ascii="Lora" w:eastAsia="Noto Serif JP" w:hAnsi="Lora" w:cs="Catamaran"/>
                      <w:b/>
                      <w:bCs/>
                      <w:color w:val="788F58"/>
                      <w:spacing w:val="20"/>
                      <w:kern w:val="2"/>
                      <w:position w:val="14"/>
                      <w:sz w:val="24"/>
                      <w:szCs w:val="24"/>
                      <w:shd w:val="clear" w:color="auto" w:fill="FFFFFF" w:themeFill="background1"/>
                    </w:rPr>
                    <w:t>PROFESSIONAL EXPERIENCE</w:t>
                  </w:r>
                </w:p>
              </w:tc>
            </w:tr>
            <w:tr w:rsidR="00DD3FB1" w:rsidRPr="003214BB" w14:paraId="6D55E589" w14:textId="77777777" w:rsidTr="002F55D6">
              <w:trPr>
                <w:trHeight w:val="58"/>
              </w:trPr>
              <w:tc>
                <w:tcPr>
                  <w:tcW w:w="7825" w:type="dxa"/>
                  <w:gridSpan w:val="2"/>
                  <w:tcBorders>
                    <w:top w:val="single" w:sz="4" w:space="0" w:color="E7E6E6" w:themeColor="background2"/>
                  </w:tcBorders>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544A85" w:rsidRPr="003214BB" w14:paraId="3EC8A4D5" w14:textId="7B71267B" w:rsidTr="002F55D6">
              <w:trPr>
                <w:trHeight w:val="726"/>
              </w:trPr>
              <w:tc>
                <w:tcPr>
                  <w:tcW w:w="5132" w:type="dxa"/>
                  <w:shd w:val="clear" w:color="auto" w:fill="FFFFFF" w:themeFill="background1"/>
                </w:tcPr>
                <w:p w14:paraId="0D929B2C" w14:textId="6A0A0FD9" w:rsidR="00544A85" w:rsidRDefault="002E0E10" w:rsidP="00A4355F">
                  <w:pPr>
                    <w:spacing w:after="0" w:line="276" w:lineRule="auto"/>
                    <w:ind w:left="170"/>
                    <w:rPr>
                      <w:rFonts w:ascii="Nunito" w:eastAsia="Noto Serif JP" w:hAnsi="Nunito" w:cs="Catamaran"/>
                      <w:b/>
                      <w:bCs/>
                    </w:rPr>
                  </w:pPr>
                  <w:r>
                    <w:rPr>
                      <w:rFonts w:ascii="Nunito" w:eastAsia="Noto Serif JP" w:hAnsi="Nunito" w:cs="Catamaran"/>
                      <w:b/>
                      <w:bCs/>
                    </w:rPr>
                    <w:t>Team Leader Combat Engineer</w:t>
                  </w:r>
                  <w:r w:rsidR="00544A85" w:rsidRPr="00C777EA">
                    <w:rPr>
                      <w:rFonts w:ascii="Nunito" w:eastAsia="Noto Serif JP" w:hAnsi="Nunito" w:cs="Catamaran"/>
                      <w:b/>
                      <w:bCs/>
                    </w:rPr>
                    <w:t xml:space="preserve"> </w:t>
                  </w:r>
                </w:p>
                <w:p w14:paraId="374720F8" w14:textId="7E10B20A" w:rsidR="00544A85" w:rsidRPr="00544A85" w:rsidRDefault="002E0E10" w:rsidP="00A4355F">
                  <w:pPr>
                    <w:spacing w:after="0" w:line="276" w:lineRule="auto"/>
                    <w:ind w:left="170"/>
                    <w:rPr>
                      <w:rFonts w:ascii="Nunito" w:eastAsia="Noto Serif JP" w:hAnsi="Nunito" w:cs="Catamaran"/>
                    </w:rPr>
                  </w:pPr>
                  <w:r>
                    <w:rPr>
                      <w:rFonts w:ascii="Nunito" w:eastAsia="Noto Serif JP" w:hAnsi="Nunito" w:cs="Catamaran"/>
                    </w:rPr>
                    <w:t xml:space="preserve">U.S. Army, Fort Lewis, WA </w:t>
                  </w:r>
                </w:p>
              </w:tc>
              <w:tc>
                <w:tcPr>
                  <w:tcW w:w="2693" w:type="dxa"/>
                  <w:shd w:val="clear" w:color="auto" w:fill="FFFFFF" w:themeFill="background1"/>
                  <w:vAlign w:val="center"/>
                </w:tcPr>
                <w:p w14:paraId="3EDE491A" w14:textId="404F1B4D" w:rsidR="00544A85" w:rsidRPr="00EF5C18" w:rsidRDefault="002E0E10" w:rsidP="00544A85">
                  <w:pPr>
                    <w:spacing w:after="0" w:line="276" w:lineRule="auto"/>
                    <w:jc w:val="right"/>
                    <w:rPr>
                      <w:rFonts w:ascii="Nunito" w:eastAsia="Noto Serif JP" w:hAnsi="Nunito" w:cs="Catamaran"/>
                      <w:sz w:val="10"/>
                      <w:szCs w:val="10"/>
                    </w:rPr>
                  </w:pPr>
                  <w:r>
                    <w:rPr>
                      <w:rFonts w:ascii="Nunito" w:eastAsia="Noto Serif JP" w:hAnsi="Nunito" w:cs="Catamaran"/>
                    </w:rPr>
                    <w:t>Jan</w:t>
                  </w:r>
                  <w:r w:rsidR="00B12E10">
                    <w:rPr>
                      <w:rFonts w:ascii="Nunito" w:eastAsia="Noto Serif JP" w:hAnsi="Nunito" w:cs="Catamaran"/>
                    </w:rPr>
                    <w:t xml:space="preserve"> 20XX</w:t>
                  </w:r>
                  <w:r>
                    <w:rPr>
                      <w:rFonts w:ascii="Nunito" w:eastAsia="Noto Serif JP" w:hAnsi="Nunito" w:cs="Catamaran"/>
                    </w:rPr>
                    <w:t xml:space="preserve"> </w:t>
                  </w:r>
                  <w:r w:rsidR="00544A85" w:rsidRPr="003214BB">
                    <w:rPr>
                      <w:rFonts w:ascii="Nunito" w:eastAsia="Noto Serif JP" w:hAnsi="Nunito" w:cs="Catamaran"/>
                    </w:rPr>
                    <w:t>–</w:t>
                  </w:r>
                  <w:r>
                    <w:rPr>
                      <w:rFonts w:ascii="Nunito" w:eastAsia="Noto Serif JP" w:hAnsi="Nunito" w:cs="Catamaran"/>
                    </w:rPr>
                    <w:t xml:space="preserve"> </w:t>
                  </w:r>
                  <w:r w:rsidR="00544A85" w:rsidRPr="003214BB">
                    <w:rPr>
                      <w:rFonts w:ascii="Nunito" w:eastAsia="Noto Serif JP" w:hAnsi="Nunito" w:cs="Catamaran"/>
                    </w:rPr>
                    <w:t>Present</w:t>
                  </w:r>
                </w:p>
              </w:tc>
            </w:tr>
            <w:tr w:rsidR="00C777EA" w:rsidRPr="003214BB" w14:paraId="6D48879C" w14:textId="77777777" w:rsidTr="002F55D6">
              <w:trPr>
                <w:trHeight w:val="2493"/>
              </w:trPr>
              <w:tc>
                <w:tcPr>
                  <w:tcW w:w="7825" w:type="dxa"/>
                  <w:gridSpan w:val="2"/>
                  <w:shd w:val="clear" w:color="auto" w:fill="FFFFFF" w:themeFill="background1"/>
                  <w:vAlign w:val="center"/>
                </w:tcPr>
                <w:p w14:paraId="1137E7EB" w14:textId="6B10C35A" w:rsidR="002E0E10" w:rsidRPr="002E0E10" w:rsidRDefault="002E0E10" w:rsidP="002E0E10">
                  <w:pPr>
                    <w:pStyle w:val="NormalWeb"/>
                    <w:numPr>
                      <w:ilvl w:val="0"/>
                      <w:numId w:val="9"/>
                    </w:numPr>
                    <w:spacing w:before="240" w:beforeAutospacing="0" w:after="0" w:afterAutospacing="0"/>
                    <w:textAlignment w:val="baseline"/>
                    <w:rPr>
                      <w:rFonts w:ascii="Nunito" w:hAnsi="Nunito" w:cs="Open Sans"/>
                      <w:color w:val="000000"/>
                      <w:sz w:val="22"/>
                      <w:szCs w:val="22"/>
                    </w:rPr>
                  </w:pPr>
                  <w:r w:rsidRPr="002E0E10">
                    <w:rPr>
                      <w:rFonts w:ascii="Nunito" w:hAnsi="Nunito" w:cs="Open Sans"/>
                      <w:color w:val="000000"/>
                      <w:sz w:val="22"/>
                      <w:szCs w:val="22"/>
                    </w:rPr>
                    <w:t>Conducted combat training for a team consisting of 10 combat engineers</w:t>
                  </w:r>
                </w:p>
                <w:p w14:paraId="28C8CE35" w14:textId="5DA86E80" w:rsidR="002E0E10" w:rsidRPr="002E0E10" w:rsidRDefault="002E0E10" w:rsidP="002E0E10">
                  <w:pPr>
                    <w:pStyle w:val="NormalWeb"/>
                    <w:numPr>
                      <w:ilvl w:val="0"/>
                      <w:numId w:val="9"/>
                    </w:numPr>
                    <w:spacing w:before="0" w:beforeAutospacing="0" w:after="0" w:afterAutospacing="0"/>
                    <w:textAlignment w:val="baseline"/>
                    <w:rPr>
                      <w:rFonts w:ascii="Nunito" w:hAnsi="Nunito" w:cs="Open Sans"/>
                      <w:color w:val="000000"/>
                      <w:sz w:val="22"/>
                      <w:szCs w:val="22"/>
                    </w:rPr>
                  </w:pPr>
                  <w:r w:rsidRPr="002E0E10">
                    <w:rPr>
                      <w:rFonts w:ascii="Nunito" w:hAnsi="Nunito" w:cs="Open Sans"/>
                      <w:color w:val="000000"/>
                      <w:sz w:val="22"/>
                      <w:szCs w:val="22"/>
                    </w:rPr>
                    <w:t>Assisted in the design and implementation of modernized training programs and schedules</w:t>
                  </w:r>
                </w:p>
                <w:p w14:paraId="3A9B84B2" w14:textId="531B0BA0" w:rsidR="002E0E10" w:rsidRPr="002E0E10" w:rsidRDefault="002E0E10" w:rsidP="002E0E10">
                  <w:pPr>
                    <w:pStyle w:val="NormalWeb"/>
                    <w:numPr>
                      <w:ilvl w:val="0"/>
                      <w:numId w:val="9"/>
                    </w:numPr>
                    <w:spacing w:before="0" w:beforeAutospacing="0" w:after="0" w:afterAutospacing="0"/>
                    <w:textAlignment w:val="baseline"/>
                    <w:rPr>
                      <w:rFonts w:ascii="Nunito" w:hAnsi="Nunito" w:cs="Open Sans"/>
                      <w:color w:val="000000"/>
                      <w:sz w:val="22"/>
                      <w:szCs w:val="22"/>
                    </w:rPr>
                  </w:pPr>
                  <w:r w:rsidRPr="002E0E10">
                    <w:rPr>
                      <w:rFonts w:ascii="Nunito" w:hAnsi="Nunito" w:cs="Open Sans"/>
                      <w:color w:val="000000"/>
                      <w:sz w:val="22"/>
                      <w:szCs w:val="22"/>
                    </w:rPr>
                    <w:t>Managed and facilitated demolition planning of various bridge designs</w:t>
                  </w:r>
                </w:p>
                <w:p w14:paraId="7B3E7867" w14:textId="77777777" w:rsidR="002E0E10" w:rsidRPr="002E0E10" w:rsidRDefault="002E0E10" w:rsidP="002E0E10">
                  <w:pPr>
                    <w:pStyle w:val="NormalWeb"/>
                    <w:numPr>
                      <w:ilvl w:val="0"/>
                      <w:numId w:val="9"/>
                    </w:numPr>
                    <w:spacing w:before="0" w:beforeAutospacing="0" w:after="0" w:afterAutospacing="0"/>
                    <w:textAlignment w:val="baseline"/>
                    <w:rPr>
                      <w:rFonts w:ascii="Nunito" w:hAnsi="Nunito" w:cs="Open Sans"/>
                      <w:color w:val="000000"/>
                      <w:sz w:val="22"/>
                      <w:szCs w:val="22"/>
                    </w:rPr>
                  </w:pPr>
                  <w:r w:rsidRPr="002E0E10">
                    <w:rPr>
                      <w:rFonts w:ascii="Nunito" w:hAnsi="Nunito" w:cs="Open Sans"/>
                      <w:color w:val="000000"/>
                      <w:sz w:val="22"/>
                      <w:szCs w:val="22"/>
                      <w:lang w:val="en-US"/>
                    </w:rPr>
                    <w:t>Ensured adherence to both U.S. Army and local safety laws at demolition sites</w:t>
                  </w:r>
                </w:p>
                <w:p w14:paraId="49AC2D09" w14:textId="0C31CE2F" w:rsidR="00C777EA" w:rsidRPr="002E0E10" w:rsidRDefault="002E0E10" w:rsidP="002E0E10">
                  <w:pPr>
                    <w:pStyle w:val="NormalWeb"/>
                    <w:numPr>
                      <w:ilvl w:val="0"/>
                      <w:numId w:val="9"/>
                    </w:numPr>
                    <w:spacing w:before="0" w:beforeAutospacing="0" w:after="240" w:afterAutospacing="0"/>
                    <w:textAlignment w:val="baseline"/>
                    <w:rPr>
                      <w:rFonts w:ascii="Open Sans" w:hAnsi="Open Sans" w:cs="Open Sans"/>
                      <w:color w:val="000000"/>
                      <w:sz w:val="22"/>
                      <w:szCs w:val="22"/>
                    </w:rPr>
                  </w:pPr>
                  <w:r w:rsidRPr="002E0E10">
                    <w:rPr>
                      <w:rFonts w:ascii="Nunito" w:hAnsi="Nunito" w:cs="Open Sans"/>
                      <w:color w:val="000000"/>
                      <w:sz w:val="22"/>
                      <w:szCs w:val="22"/>
                    </w:rPr>
                    <w:t>Compiled and documented explosives records in compliance with local and federal laws</w:t>
                  </w:r>
                </w:p>
              </w:tc>
            </w:tr>
            <w:tr w:rsidR="00DD3FB1" w:rsidRPr="003214BB" w14:paraId="6802AD36" w14:textId="77777777" w:rsidTr="002F55D6">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5B3EDE14" w14:textId="54ED4264" w:rsidTr="002F55D6">
              <w:trPr>
                <w:trHeight w:val="693"/>
              </w:trPr>
              <w:tc>
                <w:tcPr>
                  <w:tcW w:w="5132" w:type="dxa"/>
                  <w:shd w:val="clear" w:color="auto" w:fill="FFFFFF" w:themeFill="background1"/>
                </w:tcPr>
                <w:p w14:paraId="00BFF469" w14:textId="1984F66D" w:rsidR="00544A85" w:rsidRDefault="002E0E10" w:rsidP="00A4355F">
                  <w:pPr>
                    <w:spacing w:after="0" w:line="276" w:lineRule="auto"/>
                    <w:ind w:left="170" w:right="567"/>
                    <w:rPr>
                      <w:rFonts w:ascii="Nunito" w:eastAsia="Noto Serif JP" w:hAnsi="Nunito" w:cs="Catamaran"/>
                      <w:b/>
                      <w:bCs/>
                    </w:rPr>
                  </w:pPr>
                  <w:r>
                    <w:rPr>
                      <w:rFonts w:ascii="Nunito" w:eastAsia="Noto Serif JP" w:hAnsi="Nunito" w:cs="Catamaran"/>
                      <w:b/>
                      <w:bCs/>
                    </w:rPr>
                    <w:t>Junior Combat Engineer</w:t>
                  </w:r>
                </w:p>
                <w:p w14:paraId="47FD4B4F" w14:textId="1C2DBC88" w:rsidR="00544A85" w:rsidRPr="00544A85" w:rsidRDefault="002E0E10" w:rsidP="00A4355F">
                  <w:pPr>
                    <w:spacing w:after="0" w:line="276" w:lineRule="auto"/>
                    <w:ind w:left="170" w:right="567"/>
                    <w:rPr>
                      <w:rFonts w:ascii="Nunito" w:eastAsia="Noto Serif JP" w:hAnsi="Nunito" w:cs="Catamaran"/>
                    </w:rPr>
                  </w:pPr>
                  <w:r>
                    <w:rPr>
                      <w:rFonts w:ascii="Nunito" w:eastAsia="Noto Serif JP" w:hAnsi="Nunito" w:cs="Catamaran"/>
                      <w:lang w:eastAsia="zh-TW"/>
                    </w:rPr>
                    <w:t>U.S. Army</w:t>
                  </w:r>
                  <w:r w:rsidR="00895884">
                    <w:rPr>
                      <w:rFonts w:ascii="Nunito" w:eastAsia="Noto Serif JP" w:hAnsi="Nunito" w:cs="Catamaran"/>
                      <w:lang w:eastAsia="zh-TW"/>
                    </w:rPr>
                    <w:t>, Fort Lewis, WA</w:t>
                  </w:r>
                  <w:r w:rsidR="00544A85" w:rsidRPr="003214BB">
                    <w:rPr>
                      <w:rFonts w:ascii="Nunito" w:eastAsia="Noto Serif JP" w:hAnsi="Nunito" w:cs="Catamaran"/>
                    </w:rPr>
                    <w:t xml:space="preserve"> </w:t>
                  </w:r>
                </w:p>
              </w:tc>
              <w:tc>
                <w:tcPr>
                  <w:tcW w:w="2693" w:type="dxa"/>
                  <w:shd w:val="clear" w:color="auto" w:fill="FFFFFF" w:themeFill="background1"/>
                  <w:vAlign w:val="center"/>
                </w:tcPr>
                <w:p w14:paraId="2D18E872" w14:textId="64CD5413" w:rsidR="00544A85" w:rsidRPr="00EF5C18" w:rsidRDefault="00895884" w:rsidP="00544A85">
                  <w:pPr>
                    <w:spacing w:after="0" w:line="276" w:lineRule="auto"/>
                    <w:jc w:val="right"/>
                    <w:rPr>
                      <w:rFonts w:ascii="Nunito" w:eastAsia="Noto Serif JP" w:hAnsi="Nunito" w:cs="Catamaran"/>
                      <w:sz w:val="10"/>
                      <w:szCs w:val="10"/>
                    </w:rPr>
                  </w:pPr>
                  <w:r>
                    <w:rPr>
                      <w:rFonts w:ascii="Nunito" w:eastAsia="Noto Serif JP" w:hAnsi="Nunito" w:cs="Catamaran"/>
                    </w:rPr>
                    <w:t>Jan</w:t>
                  </w:r>
                  <w:r w:rsidR="00B12E10">
                    <w:rPr>
                      <w:rFonts w:ascii="Nunito" w:eastAsia="Noto Serif JP" w:hAnsi="Nunito" w:cs="Catamaran"/>
                    </w:rPr>
                    <w:t xml:space="preserve"> 20XX</w:t>
                  </w:r>
                  <w:r>
                    <w:rPr>
                      <w:rFonts w:ascii="Nunito" w:eastAsia="Noto Serif JP" w:hAnsi="Nunito" w:cs="Catamaran"/>
                    </w:rPr>
                    <w:t xml:space="preserve"> </w:t>
                  </w:r>
                  <w:r w:rsidR="00544A85" w:rsidRPr="003214BB">
                    <w:rPr>
                      <w:rFonts w:ascii="Nunito" w:eastAsia="Noto Serif JP" w:hAnsi="Nunito" w:cs="Catamaran"/>
                    </w:rPr>
                    <w:t>–</w:t>
                  </w:r>
                  <w:r>
                    <w:rPr>
                      <w:rFonts w:ascii="Nunito" w:eastAsia="Noto Serif JP" w:hAnsi="Nunito" w:cs="Catamaran"/>
                    </w:rPr>
                    <w:t xml:space="preserve"> Dec.</w:t>
                  </w:r>
                  <w:r w:rsidR="00544A85" w:rsidRPr="003214BB">
                    <w:rPr>
                      <w:rFonts w:ascii="Nunito" w:eastAsia="Noto Serif JP" w:hAnsi="Nunito" w:cs="Catamaran"/>
                    </w:rPr>
                    <w:t xml:space="preserve"> 20</w:t>
                  </w:r>
                  <w:r w:rsidR="00B12E10">
                    <w:rPr>
                      <w:rFonts w:ascii="Nunito" w:eastAsia="Noto Serif JP" w:hAnsi="Nunito" w:cs="Catamaran"/>
                    </w:rPr>
                    <w:t>XX</w:t>
                  </w:r>
                </w:p>
              </w:tc>
            </w:tr>
            <w:tr w:rsidR="00C777EA" w:rsidRPr="003214BB" w14:paraId="4643D536" w14:textId="77777777" w:rsidTr="002F55D6">
              <w:trPr>
                <w:trHeight w:val="2559"/>
              </w:trPr>
              <w:tc>
                <w:tcPr>
                  <w:tcW w:w="7825" w:type="dxa"/>
                  <w:gridSpan w:val="2"/>
                  <w:shd w:val="clear" w:color="auto" w:fill="FFFFFF" w:themeFill="background1"/>
                  <w:vAlign w:val="center"/>
                </w:tcPr>
                <w:p w14:paraId="02898B81" w14:textId="77777777" w:rsidR="00895884" w:rsidRPr="00895884" w:rsidRDefault="00895884" w:rsidP="00895884">
                  <w:pPr>
                    <w:pStyle w:val="NormalWeb"/>
                    <w:numPr>
                      <w:ilvl w:val="0"/>
                      <w:numId w:val="10"/>
                    </w:numPr>
                    <w:spacing w:before="240" w:beforeAutospacing="0" w:after="0" w:afterAutospacing="0"/>
                    <w:textAlignment w:val="baseline"/>
                    <w:rPr>
                      <w:rFonts w:ascii="Nunito" w:hAnsi="Nunito" w:cs="Open Sans"/>
                      <w:color w:val="000000"/>
                      <w:sz w:val="22"/>
                      <w:szCs w:val="22"/>
                    </w:rPr>
                  </w:pPr>
                  <w:r w:rsidRPr="00895884">
                    <w:rPr>
                      <w:rFonts w:ascii="Nunito" w:hAnsi="Nunito" w:cs="Open Sans"/>
                      <w:color w:val="000000"/>
                      <w:sz w:val="22"/>
                      <w:szCs w:val="22"/>
                    </w:rPr>
                    <w:t xml:space="preserve">Cooperated in the development and improvement of operating procedures and tactics for </w:t>
                  </w:r>
                  <w:proofErr w:type="spellStart"/>
                  <w:r w:rsidRPr="00895884">
                    <w:rPr>
                      <w:rFonts w:ascii="Nunito" w:hAnsi="Nunito" w:cs="Open Sans"/>
                      <w:color w:val="000000"/>
                      <w:sz w:val="22"/>
                      <w:szCs w:val="22"/>
                    </w:rPr>
                    <w:t>armored</w:t>
                  </w:r>
                  <w:proofErr w:type="spellEnd"/>
                  <w:r w:rsidRPr="00895884">
                    <w:rPr>
                      <w:rFonts w:ascii="Nunito" w:hAnsi="Nunito" w:cs="Open Sans"/>
                      <w:color w:val="000000"/>
                      <w:sz w:val="22"/>
                      <w:szCs w:val="22"/>
                    </w:rPr>
                    <w:t xml:space="preserve"> vehicle-launched bridge machinery</w:t>
                  </w:r>
                </w:p>
                <w:p w14:paraId="71B994D3" w14:textId="77777777" w:rsidR="00895884" w:rsidRPr="00895884" w:rsidRDefault="00895884" w:rsidP="00895884">
                  <w:pPr>
                    <w:pStyle w:val="NormalWeb"/>
                    <w:numPr>
                      <w:ilvl w:val="0"/>
                      <w:numId w:val="10"/>
                    </w:numPr>
                    <w:spacing w:before="0" w:beforeAutospacing="0" w:after="0" w:afterAutospacing="0"/>
                    <w:textAlignment w:val="baseline"/>
                    <w:rPr>
                      <w:rFonts w:ascii="Nunito" w:hAnsi="Nunito" w:cs="Open Sans"/>
                      <w:color w:val="000000"/>
                      <w:sz w:val="22"/>
                      <w:szCs w:val="22"/>
                    </w:rPr>
                  </w:pPr>
                  <w:r w:rsidRPr="00895884">
                    <w:rPr>
                      <w:rFonts w:ascii="Nunito" w:hAnsi="Nunito" w:cs="Open Sans"/>
                      <w:color w:val="000000"/>
                      <w:sz w:val="22"/>
                      <w:szCs w:val="22"/>
                    </w:rPr>
                    <w:t>Planned, deployed, and monitored defensive explosive charges</w:t>
                  </w:r>
                </w:p>
                <w:p w14:paraId="778F4EFF" w14:textId="77777777" w:rsidR="00895884" w:rsidRPr="00895884" w:rsidRDefault="00895884" w:rsidP="00895884">
                  <w:pPr>
                    <w:pStyle w:val="NormalWeb"/>
                    <w:numPr>
                      <w:ilvl w:val="0"/>
                      <w:numId w:val="10"/>
                    </w:numPr>
                    <w:spacing w:before="0" w:beforeAutospacing="0" w:after="0" w:afterAutospacing="0"/>
                    <w:textAlignment w:val="baseline"/>
                    <w:rPr>
                      <w:rFonts w:ascii="Nunito" w:hAnsi="Nunito" w:cs="Open Sans"/>
                      <w:color w:val="000000"/>
                      <w:sz w:val="22"/>
                      <w:szCs w:val="22"/>
                    </w:rPr>
                  </w:pPr>
                  <w:r w:rsidRPr="00895884">
                    <w:rPr>
                      <w:rFonts w:ascii="Nunito" w:hAnsi="Nunito" w:cs="Open Sans"/>
                      <w:color w:val="000000"/>
                      <w:sz w:val="22"/>
                      <w:szCs w:val="22"/>
                    </w:rPr>
                    <w:t>Assisted in training 3 junior engineers in safe explosive disarmament practices</w:t>
                  </w:r>
                </w:p>
                <w:p w14:paraId="4FD69694" w14:textId="6FA807DA" w:rsidR="00895884" w:rsidRPr="00895884" w:rsidRDefault="00895884" w:rsidP="00895884">
                  <w:pPr>
                    <w:pStyle w:val="NormalWeb"/>
                    <w:numPr>
                      <w:ilvl w:val="0"/>
                      <w:numId w:val="10"/>
                    </w:numPr>
                    <w:spacing w:before="0" w:beforeAutospacing="0" w:after="0" w:afterAutospacing="0"/>
                    <w:textAlignment w:val="baseline"/>
                    <w:rPr>
                      <w:rFonts w:ascii="Nunito" w:hAnsi="Nunito" w:cs="Open Sans"/>
                      <w:color w:val="000000"/>
                      <w:sz w:val="22"/>
                      <w:szCs w:val="22"/>
                    </w:rPr>
                  </w:pPr>
                  <w:r w:rsidRPr="00895884">
                    <w:rPr>
                      <w:rFonts w:ascii="Nunito" w:hAnsi="Nunito" w:cs="Open Sans"/>
                      <w:color w:val="000000"/>
                      <w:sz w:val="22"/>
                      <w:szCs w:val="22"/>
                      <w:lang w:val="en-US"/>
                    </w:rPr>
                    <w:t>Proven desire to excel demonstrated by being awarded the Supper Sapper award administered by the Army Engineer Association in 20</w:t>
                  </w:r>
                  <w:r w:rsidR="00B12E10">
                    <w:rPr>
                      <w:rFonts w:ascii="Nunito" w:hAnsi="Nunito" w:cs="Open Sans"/>
                      <w:color w:val="000000"/>
                      <w:sz w:val="22"/>
                      <w:szCs w:val="22"/>
                      <w:lang w:val="en-US"/>
                    </w:rPr>
                    <w:t>XX</w:t>
                  </w:r>
                </w:p>
                <w:p w14:paraId="3DD8EE89" w14:textId="6277EBAB" w:rsidR="00C777EA" w:rsidRPr="00895884" w:rsidRDefault="00895884" w:rsidP="00895884">
                  <w:pPr>
                    <w:pStyle w:val="NormalWeb"/>
                    <w:numPr>
                      <w:ilvl w:val="0"/>
                      <w:numId w:val="10"/>
                    </w:numPr>
                    <w:spacing w:before="0" w:beforeAutospacing="0" w:after="240" w:afterAutospacing="0"/>
                    <w:textAlignment w:val="baseline"/>
                    <w:rPr>
                      <w:rFonts w:ascii="Open Sans" w:hAnsi="Open Sans" w:cs="Open Sans"/>
                      <w:color w:val="000000"/>
                      <w:sz w:val="22"/>
                      <w:szCs w:val="22"/>
                    </w:rPr>
                  </w:pPr>
                  <w:r w:rsidRPr="00895884">
                    <w:rPr>
                      <w:rFonts w:ascii="Nunito" w:hAnsi="Nunito" w:cs="Open Sans"/>
                      <w:color w:val="000000"/>
                      <w:sz w:val="22"/>
                      <w:szCs w:val="22"/>
                    </w:rPr>
                    <w:t>Performed routine equipment and machinery audits, ensuring all necessary equipment was present and in proper working order</w:t>
                  </w:r>
                </w:p>
              </w:tc>
            </w:tr>
            <w:tr w:rsidR="00DD3FB1" w:rsidRPr="003214BB" w14:paraId="7CF721B3" w14:textId="77777777" w:rsidTr="002F55D6">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bl>
          <w:p w14:paraId="7E7F5085" w14:textId="6279D635" w:rsidR="00DD3FB1" w:rsidRPr="003214BB" w:rsidRDefault="00DD3FB1" w:rsidP="000874FB">
            <w:pPr>
              <w:spacing w:after="0"/>
              <w:rPr>
                <w:rFonts w:ascii="Nunito" w:eastAsia="Noto Serif JP" w:hAnsi="Nunito" w:cs="Open Sans"/>
                <w:sz w:val="10"/>
                <w:szCs w:val="10"/>
              </w:rPr>
            </w:pPr>
          </w:p>
        </w:tc>
        <w:tc>
          <w:tcPr>
            <w:tcW w:w="3544" w:type="dxa"/>
            <w:tcBorders>
              <w:top w:val="single" w:sz="4" w:space="0" w:color="E7E6E6" w:themeColor="background2"/>
              <w:left w:val="single" w:sz="4" w:space="0" w:color="E7E6E6" w:themeColor="background2"/>
            </w:tcBorders>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6"/>
            </w:tblGrid>
            <w:tr w:rsidR="00DD3FB1" w:rsidRPr="003214BB" w14:paraId="0DC74287" w14:textId="77777777" w:rsidTr="00EF5B4E">
              <w:tc>
                <w:tcPr>
                  <w:tcW w:w="3426" w:type="dxa"/>
                  <w:shd w:val="clear" w:color="auto" w:fill="auto"/>
                  <w:vAlign w:val="center"/>
                </w:tcPr>
                <w:p w14:paraId="50134191" w14:textId="77777777" w:rsidR="00DD3FB1" w:rsidRPr="001A1F8B" w:rsidRDefault="00DD3FB1" w:rsidP="00DD3FB1">
                  <w:pPr>
                    <w:spacing w:after="0"/>
                    <w:ind w:right="39"/>
                    <w:rPr>
                      <w:rFonts w:ascii="Nunito" w:eastAsia="Noto Serif JP" w:hAnsi="Nunito" w:cs="Catamaran"/>
                      <w:color w:val="000000" w:themeColor="text1"/>
                      <w:sz w:val="12"/>
                      <w:szCs w:val="12"/>
                    </w:rPr>
                  </w:pPr>
                </w:p>
              </w:tc>
            </w:tr>
            <w:tr w:rsidR="00384ED3" w:rsidRPr="003214BB" w14:paraId="14BF56A3" w14:textId="286C5997" w:rsidTr="00AC48B6">
              <w:trPr>
                <w:trHeight w:val="539"/>
              </w:trPr>
              <w:tc>
                <w:tcPr>
                  <w:tcW w:w="3426" w:type="dxa"/>
                  <w:tcBorders>
                    <w:bottom w:val="single" w:sz="4" w:space="0" w:color="E7E6E6" w:themeColor="background2"/>
                  </w:tcBorders>
                  <w:shd w:val="clear" w:color="auto" w:fill="auto"/>
                  <w:vAlign w:val="bottom"/>
                </w:tcPr>
                <w:p w14:paraId="5FB5CA39" w14:textId="0A3DFE35" w:rsidR="00384ED3" w:rsidRPr="00FA364A" w:rsidRDefault="00384ED3" w:rsidP="00034445">
                  <w:pPr>
                    <w:spacing w:after="0"/>
                    <w:ind w:right="39"/>
                    <w:rPr>
                      <w:rFonts w:ascii="Lora" w:eastAsia="Noto Serif JP" w:hAnsi="Lora" w:cs="Catamaran"/>
                      <w:color w:val="000000" w:themeColor="text1"/>
                      <w:sz w:val="20"/>
                      <w:szCs w:val="20"/>
                    </w:rPr>
                  </w:pPr>
                  <w:r w:rsidRPr="000D4EEA">
                    <w:rPr>
                      <w:rFonts w:ascii="Lora" w:eastAsia="Noto Serif JP" w:hAnsi="Lora" w:cs="Catamaran"/>
                      <w:b/>
                      <w:bCs/>
                      <w:color w:val="788F58"/>
                      <w:spacing w:val="20"/>
                      <w:kern w:val="2"/>
                      <w:position w:val="14"/>
                      <w:sz w:val="24"/>
                      <w:szCs w:val="24"/>
                    </w:rPr>
                    <w:t>CONTACT</w:t>
                  </w:r>
                </w:p>
              </w:tc>
            </w:tr>
            <w:tr w:rsidR="0028078C" w:rsidRPr="003214BB" w14:paraId="014E4EEF" w14:textId="77777777" w:rsidTr="002F55D6">
              <w:tc>
                <w:tcPr>
                  <w:tcW w:w="3426" w:type="dxa"/>
                  <w:tcBorders>
                    <w:top w:val="single" w:sz="4" w:space="0" w:color="E7E6E6" w:themeColor="background2"/>
                  </w:tcBorders>
                  <w:shd w:val="clear" w:color="auto" w:fill="auto"/>
                  <w:vAlign w:val="center"/>
                </w:tcPr>
                <w:p w14:paraId="4D925186" w14:textId="77777777"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C08B7">
              <w:trPr>
                <w:trHeight w:val="906"/>
              </w:trPr>
              <w:tc>
                <w:tcPr>
                  <w:tcW w:w="3426" w:type="dxa"/>
                  <w:shd w:val="clear" w:color="auto" w:fill="auto"/>
                </w:tcPr>
                <w:p w14:paraId="33BB91AB"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5A7407A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w:t>
                  </w:r>
                  <w:r w:rsidR="00895884">
                    <w:rPr>
                      <w:rFonts w:ascii="Nunito" w:eastAsia="Noto Serif JP" w:hAnsi="Nunito" w:cs="Catamaran"/>
                      <w:color w:val="000000" w:themeColor="text1"/>
                    </w:rPr>
                    <w:t>762</w:t>
                  </w:r>
                  <w:r w:rsidRPr="0028078C">
                    <w:rPr>
                      <w:rFonts w:ascii="Nunito" w:eastAsia="Noto Serif JP" w:hAnsi="Nunito" w:cs="Catamaran"/>
                      <w:color w:val="000000" w:themeColor="text1"/>
                    </w:rPr>
                    <w:t xml:space="preserve">) </w:t>
                  </w:r>
                  <w:r w:rsidR="00895884">
                    <w:rPr>
                      <w:rFonts w:ascii="Nunito" w:eastAsia="Noto Serif JP" w:hAnsi="Nunito" w:cs="Catamaran"/>
                      <w:color w:val="000000" w:themeColor="text1"/>
                    </w:rPr>
                    <w:t>982</w:t>
                  </w:r>
                  <w:r w:rsidRPr="0028078C">
                    <w:rPr>
                      <w:rFonts w:ascii="Nunito" w:eastAsia="Noto Serif JP" w:hAnsi="Nunito" w:cs="Catamaran"/>
                      <w:color w:val="000000" w:themeColor="text1"/>
                    </w:rPr>
                    <w:t>-</w:t>
                  </w:r>
                  <w:r w:rsidR="00895884">
                    <w:rPr>
                      <w:rFonts w:ascii="Nunito" w:eastAsia="Noto Serif JP" w:hAnsi="Nunito" w:cs="Catamaran"/>
                      <w:color w:val="000000" w:themeColor="text1"/>
                    </w:rPr>
                    <w:t>8723</w:t>
                  </w:r>
                </w:p>
              </w:tc>
            </w:tr>
            <w:tr w:rsidR="00B6542C" w:rsidRPr="003214BB" w14:paraId="241A0A68" w14:textId="77777777" w:rsidTr="005C08B7">
              <w:trPr>
                <w:trHeight w:val="860"/>
              </w:trPr>
              <w:tc>
                <w:tcPr>
                  <w:tcW w:w="3426" w:type="dxa"/>
                  <w:shd w:val="clear" w:color="auto" w:fill="auto"/>
                </w:tcPr>
                <w:p w14:paraId="7B2E0C69"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4C48F0EC" w:rsidR="00B6542C" w:rsidRPr="0028078C" w:rsidRDefault="00C8696B" w:rsidP="005C08B7">
                  <w:pPr>
                    <w:spacing w:after="0"/>
                    <w:rPr>
                      <w:rFonts w:ascii="Nunito" w:eastAsia="Noto Serif JP" w:hAnsi="Nunito" w:cs="Catamaran"/>
                      <w:color w:val="000000" w:themeColor="text1"/>
                    </w:rPr>
                  </w:pPr>
                  <w:r>
                    <w:rPr>
                      <w:rFonts w:ascii="Nunito" w:eastAsia="Noto Serif JP" w:hAnsi="Nunito" w:cs="Catamaran"/>
                      <w:color w:val="000000" w:themeColor="text1"/>
                    </w:rPr>
                    <w:t>your</w:t>
                  </w:r>
                  <w:r w:rsidR="00B6542C" w:rsidRPr="0028078C">
                    <w:rPr>
                      <w:rFonts w:ascii="Nunito" w:eastAsia="Noto Serif JP" w:hAnsi="Nunito" w:cs="Catamaran"/>
                      <w:color w:val="000000" w:themeColor="text1"/>
                    </w:rPr>
                    <w:t>.</w:t>
                  </w:r>
                  <w:r>
                    <w:rPr>
                      <w:rFonts w:ascii="Nunito" w:eastAsia="Noto Serif JP" w:hAnsi="Nunito" w:cs="Catamaran"/>
                      <w:color w:val="000000" w:themeColor="text1"/>
                    </w:rPr>
                    <w:t>name</w:t>
                  </w:r>
                  <w:r w:rsidR="00B6542C" w:rsidRPr="0028078C">
                    <w:rPr>
                      <w:rFonts w:ascii="Nunito" w:eastAsia="Noto Serif JP" w:hAnsi="Nunito" w:cs="Catamaran"/>
                      <w:color w:val="000000" w:themeColor="text1"/>
                    </w:rPr>
                    <w:t>@gmail.com</w:t>
                  </w:r>
                </w:p>
              </w:tc>
            </w:tr>
            <w:tr w:rsidR="00B6542C" w:rsidRPr="003214BB" w14:paraId="1DAD4249" w14:textId="77777777" w:rsidTr="005C08B7">
              <w:trPr>
                <w:trHeight w:val="698"/>
              </w:trPr>
              <w:tc>
                <w:tcPr>
                  <w:tcW w:w="3426" w:type="dxa"/>
                  <w:shd w:val="clear" w:color="auto" w:fill="auto"/>
                </w:tcPr>
                <w:p w14:paraId="4FC8CB75" w14:textId="66F25ECD" w:rsidR="0028078C" w:rsidRPr="0028078C" w:rsidRDefault="00171545"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LinkedIn</w:t>
                  </w:r>
                </w:p>
                <w:p w14:paraId="320C51DC" w14:textId="559F5A99"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r w:rsidR="009029E6">
                    <w:rPr>
                      <w:rFonts w:ascii="Nunito" w:eastAsia="Noto Serif JP" w:hAnsi="Nunito" w:cs="Catamaran"/>
                      <w:color w:val="000000" w:themeColor="text1"/>
                    </w:rPr>
                    <w:t>your.name</w:t>
                  </w:r>
                  <w:r w:rsidRPr="0028078C">
                    <w:rPr>
                      <w:rFonts w:ascii="Nunito" w:eastAsia="Noto Serif JP" w:hAnsi="Nunito" w:cs="Catamaran"/>
                      <w:color w:val="000000" w:themeColor="text1"/>
                    </w:rPr>
                    <w:t>/</w:t>
                  </w:r>
                </w:p>
              </w:tc>
            </w:tr>
            <w:tr w:rsidR="00DD3FB1" w:rsidRPr="003214BB" w14:paraId="6B9B3BD7" w14:textId="77777777" w:rsidTr="00EF5B4E">
              <w:trPr>
                <w:trHeight w:val="81"/>
              </w:trPr>
              <w:tc>
                <w:tcPr>
                  <w:tcW w:w="3426" w:type="dxa"/>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384ED3" w:rsidRPr="003214BB" w14:paraId="486C8B51" w14:textId="3506E0A0" w:rsidTr="002F55D6">
              <w:trPr>
                <w:trHeight w:val="520"/>
              </w:trPr>
              <w:tc>
                <w:tcPr>
                  <w:tcW w:w="3426" w:type="dxa"/>
                  <w:tcBorders>
                    <w:bottom w:val="single" w:sz="4" w:space="0" w:color="E7E6E6" w:themeColor="background2"/>
                  </w:tcBorders>
                  <w:shd w:val="clear" w:color="auto" w:fill="auto"/>
                  <w:vAlign w:val="bottom"/>
                </w:tcPr>
                <w:p w14:paraId="63E4255A" w14:textId="74A64B5E" w:rsidR="00384ED3" w:rsidRPr="00FA364A" w:rsidRDefault="00384ED3" w:rsidP="00034445">
                  <w:pPr>
                    <w:spacing w:after="0"/>
                    <w:rPr>
                      <w:rFonts w:ascii="Lora" w:eastAsia="Noto Serif JP" w:hAnsi="Lora" w:cs="Catamaran"/>
                      <w:color w:val="000000" w:themeColor="text1"/>
                      <w:spacing w:val="20"/>
                      <w:sz w:val="24"/>
                      <w:szCs w:val="24"/>
                    </w:rPr>
                  </w:pPr>
                  <w:r w:rsidRPr="000D4EEA">
                    <w:rPr>
                      <w:rFonts w:ascii="Lora" w:eastAsia="Noto Serif JP" w:hAnsi="Lora" w:cs="Catamaran"/>
                      <w:b/>
                      <w:bCs/>
                      <w:color w:val="788F58"/>
                      <w:spacing w:val="20"/>
                      <w:kern w:val="2"/>
                      <w:position w:val="14"/>
                      <w:sz w:val="24"/>
                      <w:szCs w:val="24"/>
                    </w:rPr>
                    <w:t>EDUCATION</w:t>
                  </w:r>
                </w:p>
              </w:tc>
            </w:tr>
            <w:tr w:rsidR="00DD3FB1" w:rsidRPr="003214BB" w14:paraId="5B214A70" w14:textId="77777777" w:rsidTr="002F55D6">
              <w:trPr>
                <w:trHeight w:val="144"/>
              </w:trPr>
              <w:tc>
                <w:tcPr>
                  <w:tcW w:w="3426" w:type="dxa"/>
                  <w:tcBorders>
                    <w:top w:val="single" w:sz="4" w:space="0" w:color="E7E6E6" w:themeColor="background2"/>
                  </w:tcBorders>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EF5B4E">
              <w:tc>
                <w:tcPr>
                  <w:tcW w:w="3426" w:type="dxa"/>
                  <w:shd w:val="clear" w:color="auto" w:fill="auto"/>
                  <w:vAlign w:val="center"/>
                </w:tcPr>
                <w:p w14:paraId="336DCCEE" w14:textId="0852AB7E" w:rsidR="00DD3FB1" w:rsidRPr="00B462DE" w:rsidRDefault="00895884" w:rsidP="005E1E73">
                  <w:pPr>
                    <w:spacing w:after="0"/>
                    <w:rPr>
                      <w:rFonts w:ascii="Nunito" w:eastAsia="Noto Serif JP" w:hAnsi="Nunito" w:cs="Catamaran"/>
                      <w:b/>
                      <w:color w:val="000000" w:themeColor="text1"/>
                    </w:rPr>
                  </w:pPr>
                  <w:r>
                    <w:rPr>
                      <w:rFonts w:ascii="Nunito" w:eastAsia="Noto Serif JP" w:hAnsi="Nunito" w:cs="Catamaran"/>
                      <w:b/>
                      <w:color w:val="000000" w:themeColor="text1"/>
                    </w:rPr>
                    <w:t>A.A. General Studies</w:t>
                  </w:r>
                </w:p>
                <w:p w14:paraId="4DCFC57E" w14:textId="4D24438D" w:rsidR="00B462DE" w:rsidRPr="00895884" w:rsidRDefault="00895884" w:rsidP="00B462DE">
                  <w:pPr>
                    <w:spacing w:after="0"/>
                    <w:rPr>
                      <w:rFonts w:ascii="Nunito" w:eastAsia="Noto Serif JP" w:hAnsi="Nunito" w:cs="Catamaran"/>
                      <w:bCs/>
                      <w:color w:val="000000" w:themeColor="text1"/>
                    </w:rPr>
                  </w:pPr>
                  <w:r w:rsidRPr="00895884">
                    <w:rPr>
                      <w:rFonts w:ascii="Nunito" w:eastAsia="Noto Serif JP" w:hAnsi="Nunito" w:cs="Catamaran"/>
                      <w:bCs/>
                      <w:color w:val="000000" w:themeColor="text1"/>
                    </w:rPr>
                    <w:t xml:space="preserve">Central Texas College </w:t>
                  </w:r>
                </w:p>
                <w:p w14:paraId="652E28C3" w14:textId="088FB04B" w:rsidR="00895884" w:rsidRDefault="00895884" w:rsidP="00B462DE">
                  <w:pPr>
                    <w:spacing w:after="0"/>
                    <w:rPr>
                      <w:rFonts w:ascii="Nunito" w:eastAsia="Noto Serif JP" w:hAnsi="Nunito" w:cs="Catamaran"/>
                      <w:bCs/>
                      <w:color w:val="000000" w:themeColor="text1"/>
                    </w:rPr>
                  </w:pPr>
                  <w:r w:rsidRPr="00895884">
                    <w:rPr>
                      <w:rFonts w:ascii="Nunito" w:eastAsia="Noto Serif JP" w:hAnsi="Nunito" w:cs="Catamaran"/>
                      <w:bCs/>
                      <w:color w:val="000000" w:themeColor="text1"/>
                    </w:rPr>
                    <w:t>Fort Lewis Program</w:t>
                  </w:r>
                </w:p>
                <w:p w14:paraId="7E94895E" w14:textId="3CD9D6E2" w:rsidR="00DD3FB1" w:rsidRPr="00895884" w:rsidRDefault="00895884" w:rsidP="005E1E73">
                  <w:pPr>
                    <w:spacing w:after="0"/>
                    <w:rPr>
                      <w:rFonts w:ascii="Nunito" w:eastAsia="Noto Serif JP" w:hAnsi="Nunito" w:cs="Catamaran"/>
                      <w:bCs/>
                      <w:color w:val="000000" w:themeColor="text1"/>
                    </w:rPr>
                  </w:pPr>
                  <w:r>
                    <w:rPr>
                      <w:rFonts w:ascii="Nunito" w:eastAsia="Noto Serif JP" w:hAnsi="Nunito" w:cs="Catamaran"/>
                      <w:bCs/>
                      <w:color w:val="000000" w:themeColor="text1"/>
                    </w:rPr>
                    <w:t>June 20</w:t>
                  </w:r>
                  <w:r w:rsidR="00B12E10">
                    <w:rPr>
                      <w:rFonts w:ascii="Nunito" w:eastAsia="Noto Serif JP" w:hAnsi="Nunito" w:cs="Catamaran"/>
                      <w:bCs/>
                      <w:color w:val="000000" w:themeColor="text1"/>
                    </w:rPr>
                    <w:t>XX</w:t>
                  </w:r>
                  <w:r>
                    <w:rPr>
                      <w:rFonts w:ascii="Nunito" w:eastAsia="Noto Serif JP" w:hAnsi="Nunito" w:cs="Catamaran"/>
                      <w:bCs/>
                      <w:color w:val="000000" w:themeColor="text1"/>
                    </w:rPr>
                    <w:t xml:space="preserve"> </w:t>
                  </w:r>
                </w:p>
              </w:tc>
            </w:tr>
            <w:tr w:rsidR="00DD3FB1" w:rsidRPr="003214BB" w14:paraId="17C6EE97" w14:textId="77777777" w:rsidTr="00EF5B4E">
              <w:trPr>
                <w:trHeight w:val="369"/>
              </w:trPr>
              <w:tc>
                <w:tcPr>
                  <w:tcW w:w="3426" w:type="dxa"/>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384ED3" w:rsidRPr="003214BB" w14:paraId="4FB2B789" w14:textId="6B0A8A2E" w:rsidTr="002F55D6">
              <w:trPr>
                <w:trHeight w:val="567"/>
              </w:trPr>
              <w:tc>
                <w:tcPr>
                  <w:tcW w:w="3426" w:type="dxa"/>
                  <w:tcBorders>
                    <w:bottom w:val="single" w:sz="4" w:space="0" w:color="E7E6E6" w:themeColor="background2"/>
                  </w:tcBorders>
                  <w:shd w:val="clear" w:color="auto" w:fill="auto"/>
                  <w:vAlign w:val="bottom"/>
                </w:tcPr>
                <w:p w14:paraId="0E63FCCE" w14:textId="18390DF5" w:rsidR="00384ED3" w:rsidRPr="00FA364A" w:rsidRDefault="00384ED3" w:rsidP="00034445">
                  <w:pPr>
                    <w:spacing w:after="0"/>
                    <w:rPr>
                      <w:rFonts w:ascii="Lora" w:eastAsia="Noto Serif JP" w:hAnsi="Lora" w:cs="Catamaran"/>
                      <w:color w:val="000000" w:themeColor="text1"/>
                      <w:spacing w:val="20"/>
                      <w:sz w:val="24"/>
                      <w:szCs w:val="24"/>
                    </w:rPr>
                  </w:pPr>
                  <w:r w:rsidRPr="000D4EEA">
                    <w:rPr>
                      <w:rFonts w:ascii="Lora" w:eastAsia="Noto Serif JP" w:hAnsi="Lora" w:cs="Catamaran"/>
                      <w:b/>
                      <w:bCs/>
                      <w:color w:val="788F58"/>
                      <w:spacing w:val="20"/>
                      <w:kern w:val="2"/>
                      <w:position w:val="14"/>
                      <w:sz w:val="24"/>
                      <w:szCs w:val="24"/>
                    </w:rPr>
                    <w:t>RELEVANT SKILLS</w:t>
                  </w:r>
                </w:p>
              </w:tc>
            </w:tr>
            <w:tr w:rsidR="00DD3FB1" w:rsidRPr="003214BB" w14:paraId="76E0AC4F" w14:textId="77777777" w:rsidTr="002F55D6">
              <w:trPr>
                <w:trHeight w:val="106"/>
              </w:trPr>
              <w:tc>
                <w:tcPr>
                  <w:tcW w:w="3426" w:type="dxa"/>
                  <w:tcBorders>
                    <w:top w:val="single" w:sz="4" w:space="0" w:color="E7E6E6" w:themeColor="background2"/>
                  </w:tcBorders>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EF5B4E">
              <w:trPr>
                <w:trHeight w:val="522"/>
              </w:trPr>
              <w:tc>
                <w:tcPr>
                  <w:tcW w:w="3426" w:type="dxa"/>
                  <w:shd w:val="clear" w:color="auto" w:fill="auto"/>
                </w:tcPr>
                <w:p w14:paraId="243F432B" w14:textId="40D6727A" w:rsidR="00DD3FB1" w:rsidRPr="00895884" w:rsidRDefault="00895884" w:rsidP="00895884">
                  <w:pPr>
                    <w:pStyle w:val="BodyText"/>
                    <w:spacing w:line="408" w:lineRule="auto"/>
                    <w:ind w:left="34" w:right="11" w:hanging="15"/>
                    <w:rPr>
                      <w:rFonts w:ascii="Open Sans" w:hAnsi="Open Sans" w:cs="Open Sans"/>
                      <w:sz w:val="22"/>
                      <w:szCs w:val="22"/>
                    </w:rPr>
                  </w:pPr>
                  <w:r w:rsidRPr="00A207EB">
                    <w:rPr>
                      <w:rFonts w:ascii="Open Sans" w:hAnsi="Open Sans" w:cs="Open Sans"/>
                      <w:sz w:val="22"/>
                      <w:szCs w:val="22"/>
                    </w:rPr>
                    <w:t xml:space="preserve">AutoCAD </w:t>
                  </w:r>
                  <w:r>
                    <w:rPr>
                      <w:rFonts w:ascii="Open Sans" w:hAnsi="Open Sans" w:cs="Open Sans"/>
                      <w:sz w:val="22"/>
                      <w:szCs w:val="22"/>
                    </w:rPr>
                    <w:t>Proficient</w:t>
                  </w:r>
                </w:p>
              </w:tc>
            </w:tr>
            <w:tr w:rsidR="00DD3FB1" w:rsidRPr="003214BB" w14:paraId="663FF16B" w14:textId="77777777" w:rsidTr="00EF5B4E">
              <w:trPr>
                <w:trHeight w:val="522"/>
              </w:trPr>
              <w:tc>
                <w:tcPr>
                  <w:tcW w:w="3426" w:type="dxa"/>
                  <w:shd w:val="clear" w:color="auto" w:fill="auto"/>
                </w:tcPr>
                <w:p w14:paraId="735A3213" w14:textId="3BF05738" w:rsidR="00DD3FB1" w:rsidRPr="003214BB" w:rsidRDefault="00895884" w:rsidP="005E1E73">
                  <w:pPr>
                    <w:spacing w:after="0" w:line="360" w:lineRule="auto"/>
                    <w:rPr>
                      <w:rFonts w:ascii="Nunito" w:eastAsia="Noto Serif JP" w:hAnsi="Nunito" w:cs="Catamaran"/>
                      <w:color w:val="000000" w:themeColor="text1"/>
                      <w:lang w:eastAsia="bg-BG"/>
                    </w:rPr>
                  </w:pPr>
                  <w:r>
                    <w:rPr>
                      <w:rFonts w:ascii="Open Sans" w:hAnsi="Open Sans" w:cs="Open Sans"/>
                    </w:rPr>
                    <w:t>Revit Software A</w:t>
                  </w:r>
                  <w:r w:rsidRPr="00A207EB">
                    <w:rPr>
                      <w:rFonts w:ascii="Open Sans" w:hAnsi="Open Sans" w:cs="Open Sans"/>
                    </w:rPr>
                    <w:t>pps</w:t>
                  </w:r>
                </w:p>
              </w:tc>
            </w:tr>
            <w:tr w:rsidR="00DD3FB1" w:rsidRPr="003214BB" w14:paraId="0FA02DC0" w14:textId="77777777" w:rsidTr="00EF5B4E">
              <w:trPr>
                <w:trHeight w:val="522"/>
              </w:trPr>
              <w:tc>
                <w:tcPr>
                  <w:tcW w:w="3426" w:type="dxa"/>
                  <w:shd w:val="clear" w:color="auto" w:fill="auto"/>
                </w:tcPr>
                <w:p w14:paraId="3E1D9314" w14:textId="1AF4F95E" w:rsidR="00DD3FB1" w:rsidRPr="003214BB" w:rsidRDefault="00895884" w:rsidP="005E1E73">
                  <w:pPr>
                    <w:spacing w:after="0"/>
                    <w:rPr>
                      <w:rFonts w:ascii="Nunito" w:eastAsia="Noto Serif JP" w:hAnsi="Nunito" w:cs="Catamaran"/>
                      <w:color w:val="000000" w:themeColor="text1"/>
                    </w:rPr>
                  </w:pPr>
                  <w:r>
                    <w:rPr>
                      <w:rFonts w:ascii="Open Sans" w:hAnsi="Open Sans" w:cs="Open Sans"/>
                    </w:rPr>
                    <w:t>English &amp; Arabic</w:t>
                  </w:r>
                </w:p>
              </w:tc>
            </w:tr>
            <w:tr w:rsidR="00DD3FB1" w:rsidRPr="003214BB" w14:paraId="3BBC79DC" w14:textId="77777777" w:rsidTr="00EF5B4E">
              <w:trPr>
                <w:trHeight w:val="522"/>
              </w:trPr>
              <w:tc>
                <w:tcPr>
                  <w:tcW w:w="3426" w:type="dxa"/>
                  <w:shd w:val="clear" w:color="auto" w:fill="auto"/>
                </w:tcPr>
                <w:p w14:paraId="0F07DD2B" w14:textId="2D1FD98C" w:rsidR="00DD3FB1" w:rsidRPr="00895884" w:rsidRDefault="00895884" w:rsidP="00895884">
                  <w:pPr>
                    <w:pStyle w:val="BodyText"/>
                    <w:spacing w:line="408" w:lineRule="auto"/>
                    <w:ind w:left="34" w:right="11" w:hanging="15"/>
                    <w:rPr>
                      <w:rFonts w:ascii="Open Sans" w:hAnsi="Open Sans" w:cs="Open Sans"/>
                      <w:sz w:val="22"/>
                      <w:szCs w:val="22"/>
                    </w:rPr>
                  </w:pPr>
                  <w:r>
                    <w:rPr>
                      <w:rFonts w:ascii="Open Sans" w:hAnsi="Open Sans" w:cs="Open Sans"/>
                      <w:sz w:val="22"/>
                      <w:szCs w:val="22"/>
                    </w:rPr>
                    <w:t xml:space="preserve">Demolition Expertise </w:t>
                  </w:r>
                </w:p>
              </w:tc>
            </w:tr>
            <w:tr w:rsidR="00DD3FB1" w:rsidRPr="003214BB" w14:paraId="1CE56457" w14:textId="77777777" w:rsidTr="00EF5B4E">
              <w:trPr>
                <w:trHeight w:val="522"/>
              </w:trPr>
              <w:tc>
                <w:tcPr>
                  <w:tcW w:w="3426" w:type="dxa"/>
                  <w:shd w:val="clear" w:color="auto" w:fill="auto"/>
                </w:tcPr>
                <w:p w14:paraId="489BD273" w14:textId="2889B4E7" w:rsidR="00DD3FB1" w:rsidRPr="00895884" w:rsidRDefault="00895884" w:rsidP="00895884">
                  <w:pPr>
                    <w:pStyle w:val="BodyText"/>
                    <w:spacing w:before="0" w:line="408" w:lineRule="auto"/>
                    <w:ind w:left="24" w:right="11"/>
                    <w:rPr>
                      <w:rFonts w:ascii="Open Sans" w:hAnsi="Open Sans" w:cs="Open Sans"/>
                      <w:sz w:val="22"/>
                      <w:szCs w:val="22"/>
                    </w:rPr>
                  </w:pPr>
                  <w:r>
                    <w:rPr>
                      <w:rFonts w:ascii="Open Sans" w:hAnsi="Open Sans" w:cs="Open Sans"/>
                      <w:sz w:val="22"/>
                      <w:szCs w:val="22"/>
                    </w:rPr>
                    <w:t xml:space="preserve">Structural Analysis </w:t>
                  </w:r>
                </w:p>
              </w:tc>
            </w:tr>
            <w:tr w:rsidR="00DD3FB1" w:rsidRPr="003214BB" w14:paraId="6DBA550A" w14:textId="77777777" w:rsidTr="00EF5B4E">
              <w:trPr>
                <w:trHeight w:val="522"/>
              </w:trPr>
              <w:tc>
                <w:tcPr>
                  <w:tcW w:w="3426" w:type="dxa"/>
                  <w:shd w:val="clear" w:color="auto" w:fill="auto"/>
                </w:tcPr>
                <w:p w14:paraId="274719ED" w14:textId="4FC53EFE" w:rsidR="00DD3FB1" w:rsidRPr="003214BB" w:rsidRDefault="009029E6" w:rsidP="005E1E73">
                  <w:pPr>
                    <w:spacing w:after="0"/>
                    <w:rPr>
                      <w:rFonts w:ascii="Nunito" w:eastAsia="Noto Serif JP" w:hAnsi="Nunito" w:cs="Catamaran"/>
                      <w:color w:val="000000" w:themeColor="text1"/>
                    </w:rPr>
                  </w:pPr>
                  <w:r>
                    <w:rPr>
                      <w:rFonts w:ascii="Nunito" w:eastAsia="Noto Serif JP" w:hAnsi="Nunito" w:cs="Catamaran"/>
                      <w:color w:val="000000" w:themeColor="text1"/>
                    </w:rPr>
                    <w:t>Machinery Auditing</w:t>
                  </w:r>
                </w:p>
              </w:tc>
            </w:tr>
            <w:tr w:rsidR="00DD3FB1" w:rsidRPr="003214BB" w14:paraId="3564F103" w14:textId="77777777" w:rsidTr="00EF5B4E">
              <w:trPr>
                <w:trHeight w:val="522"/>
              </w:trPr>
              <w:tc>
                <w:tcPr>
                  <w:tcW w:w="3426" w:type="dxa"/>
                  <w:shd w:val="clear" w:color="auto" w:fill="auto"/>
                </w:tcPr>
                <w:p w14:paraId="205D4676" w14:textId="4C39BDEE" w:rsidR="00DD3FB1" w:rsidRPr="00895884" w:rsidRDefault="00895884" w:rsidP="00895884">
                  <w:pPr>
                    <w:pStyle w:val="BodyText"/>
                    <w:spacing w:before="0" w:line="408" w:lineRule="auto"/>
                    <w:ind w:left="24" w:right="11"/>
                    <w:rPr>
                      <w:rFonts w:ascii="Open Sans" w:hAnsi="Open Sans" w:cs="Open Sans"/>
                      <w:sz w:val="22"/>
                      <w:szCs w:val="22"/>
                    </w:rPr>
                  </w:pPr>
                  <w:r>
                    <w:rPr>
                      <w:rFonts w:ascii="Open Sans" w:hAnsi="Open Sans" w:cs="Open Sans"/>
                      <w:sz w:val="22"/>
                      <w:szCs w:val="22"/>
                    </w:rPr>
                    <w:t xml:space="preserve">Communication </w:t>
                  </w:r>
                </w:p>
              </w:tc>
            </w:tr>
            <w:tr w:rsidR="00DD3FB1" w:rsidRPr="003214BB" w14:paraId="2961724C" w14:textId="77777777" w:rsidTr="00EF5B4E">
              <w:trPr>
                <w:trHeight w:val="522"/>
              </w:trPr>
              <w:tc>
                <w:tcPr>
                  <w:tcW w:w="3426" w:type="dxa"/>
                  <w:shd w:val="clear" w:color="auto" w:fill="auto"/>
                </w:tcPr>
                <w:p w14:paraId="7C7ED940" w14:textId="679AD224" w:rsidR="00DD3FB1" w:rsidRPr="00895884" w:rsidRDefault="00895884" w:rsidP="00895884">
                  <w:pPr>
                    <w:pStyle w:val="BodyText"/>
                    <w:spacing w:before="0" w:line="408" w:lineRule="auto"/>
                    <w:ind w:left="24" w:right="11"/>
                    <w:rPr>
                      <w:rFonts w:ascii="Open Sans" w:hAnsi="Open Sans" w:cs="Open Sans"/>
                      <w:sz w:val="22"/>
                      <w:szCs w:val="22"/>
                    </w:rPr>
                  </w:pPr>
                  <w:r w:rsidRPr="00807265">
                    <w:rPr>
                      <w:rFonts w:ascii="Open Sans" w:hAnsi="Open Sans" w:cs="Open Sans"/>
                      <w:sz w:val="22"/>
                      <w:szCs w:val="22"/>
                    </w:rPr>
                    <w:t xml:space="preserve">Time Management </w:t>
                  </w:r>
                </w:p>
              </w:tc>
            </w:tr>
            <w:tr w:rsidR="00DD3FB1" w:rsidRPr="003214BB" w14:paraId="08677B4C" w14:textId="77777777" w:rsidTr="00EF5B4E">
              <w:trPr>
                <w:trHeight w:val="522"/>
              </w:trPr>
              <w:tc>
                <w:tcPr>
                  <w:tcW w:w="3426" w:type="dxa"/>
                  <w:shd w:val="clear" w:color="auto" w:fill="auto"/>
                </w:tcPr>
                <w:p w14:paraId="1A6AA5CD" w14:textId="002A8782" w:rsidR="00DD3FB1" w:rsidRPr="003214BB" w:rsidRDefault="00895884" w:rsidP="005E1E73">
                  <w:pPr>
                    <w:spacing w:after="0" w:line="360" w:lineRule="auto"/>
                    <w:rPr>
                      <w:rFonts w:ascii="Nunito" w:eastAsia="Noto Serif JP" w:hAnsi="Nunito" w:cs="Catamaran"/>
                      <w:color w:val="000000" w:themeColor="text1"/>
                    </w:rPr>
                  </w:pPr>
                  <w:r>
                    <w:rPr>
                      <w:rFonts w:ascii="Nunito" w:eastAsia="Noto Serif JP" w:hAnsi="Nunito" w:cs="Catamaran"/>
                      <w:color w:val="000000" w:themeColor="text1"/>
                    </w:rPr>
                    <w:t>Leadership</w:t>
                  </w:r>
                </w:p>
              </w:tc>
            </w:tr>
            <w:tr w:rsidR="00352985" w:rsidRPr="003214BB" w14:paraId="568591B7" w14:textId="77777777" w:rsidTr="00EF5B4E">
              <w:trPr>
                <w:trHeight w:val="166"/>
              </w:trPr>
              <w:tc>
                <w:tcPr>
                  <w:tcW w:w="3426" w:type="dxa"/>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r w:rsidR="005E48F1" w14:paraId="03BC99C1" w14:textId="77777777" w:rsidTr="005E4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1662" w:type="dxa"/>
            <w:gridSpan w:val="2"/>
            <w:tcBorders>
              <w:top w:val="nil"/>
              <w:left w:val="nil"/>
              <w:bottom w:val="nil"/>
              <w:right w:val="nil"/>
            </w:tcBorders>
            <w:tcMar>
              <w:top w:w="1134" w:type="dxa"/>
              <w:left w:w="1134" w:type="dxa"/>
              <w:bottom w:w="567" w:type="dxa"/>
              <w:right w:w="1134" w:type="dxa"/>
            </w:tcMar>
            <w:vAlign w:val="center"/>
          </w:tcPr>
          <w:p w14:paraId="65429F7A" w14:textId="77777777" w:rsidR="005E48F1" w:rsidRPr="00D704BB" w:rsidRDefault="005E48F1" w:rsidP="005E48F1">
            <w:pPr>
              <w:autoSpaceDE w:val="0"/>
              <w:autoSpaceDN w:val="0"/>
              <w:adjustRightInd w:val="0"/>
              <w:spacing w:after="0"/>
              <w:jc w:val="right"/>
              <w:rPr>
                <w:rFonts w:ascii="Poppins" w:hAnsi="Poppins" w:cs="Poppins"/>
                <w:lang w:val="en-US"/>
              </w:rPr>
            </w:pPr>
            <w:bookmarkStart w:id="0" w:name="OLE_LINK3"/>
            <w:bookmarkStart w:id="1" w:name="OLE_LINK4"/>
            <w:r>
              <w:rPr>
                <w:rFonts w:ascii="Noto Sans" w:hAnsi="Noto Sans" w:cs="Noto Sans"/>
                <w:b/>
                <w:bCs/>
                <w:noProof/>
                <w:sz w:val="48"/>
                <w:szCs w:val="48"/>
              </w:rPr>
              <w:lastRenderedPageBreak/>
              <w:drawing>
                <wp:inline distT="0" distB="0" distL="0" distR="0" wp14:anchorId="4DEAA1A8" wp14:editId="3D488A9D">
                  <wp:extent cx="1363171" cy="159037"/>
                  <wp:effectExtent l="0" t="0" r="0" b="635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47ECF81E" w14:textId="77777777" w:rsidR="005E48F1" w:rsidRDefault="005E48F1" w:rsidP="005E48F1">
            <w:pPr>
              <w:autoSpaceDE w:val="0"/>
              <w:autoSpaceDN w:val="0"/>
              <w:adjustRightInd w:val="0"/>
              <w:spacing w:after="0"/>
              <w:rPr>
                <w:rFonts w:ascii="Poppins" w:hAnsi="Poppins" w:cs="Poppins"/>
                <w:b/>
                <w:bCs/>
                <w:sz w:val="40"/>
                <w:szCs w:val="40"/>
                <w:lang w:val="en-US"/>
              </w:rPr>
            </w:pPr>
          </w:p>
          <w:p w14:paraId="68F766D8" w14:textId="77777777" w:rsidR="005E48F1" w:rsidRPr="00D704BB" w:rsidRDefault="005E48F1" w:rsidP="005E48F1">
            <w:pPr>
              <w:autoSpaceDE w:val="0"/>
              <w:autoSpaceDN w:val="0"/>
              <w:adjustRightInd w:val="0"/>
              <w:spacing w:after="0"/>
              <w:rPr>
                <w:rFonts w:ascii="Poppins" w:hAnsi="Poppins" w:cs="Poppins"/>
                <w:b/>
                <w:bCs/>
                <w:sz w:val="40"/>
                <w:szCs w:val="40"/>
                <w:lang w:val="en-US"/>
              </w:rPr>
            </w:pPr>
            <w:r w:rsidRPr="00D704BB">
              <w:rPr>
                <w:rFonts w:ascii="Poppins" w:hAnsi="Poppins" w:cs="Poppins"/>
                <w:b/>
                <w:bCs/>
                <w:sz w:val="40"/>
                <w:szCs w:val="40"/>
                <w:lang w:val="en-US"/>
              </w:rPr>
              <w:t>Dear Job Seeker,</w:t>
            </w:r>
          </w:p>
          <w:p w14:paraId="76316566" w14:textId="77777777" w:rsidR="005E48F1" w:rsidRPr="00D704BB" w:rsidRDefault="005E48F1" w:rsidP="005E48F1">
            <w:pPr>
              <w:autoSpaceDE w:val="0"/>
              <w:autoSpaceDN w:val="0"/>
              <w:adjustRightInd w:val="0"/>
              <w:spacing w:after="0"/>
              <w:rPr>
                <w:rFonts w:ascii="Poppins" w:hAnsi="Poppins" w:cs="Poppins"/>
                <w:lang w:val="en-US"/>
              </w:rPr>
            </w:pPr>
          </w:p>
          <w:p w14:paraId="600C00B3" w14:textId="77777777" w:rsidR="005E48F1" w:rsidRPr="004D6DFB" w:rsidRDefault="005E48F1" w:rsidP="005E48F1">
            <w:pPr>
              <w:spacing w:after="0" w:line="240" w:lineRule="auto"/>
              <w:ind w:left="720"/>
              <w:rPr>
                <w:rFonts w:ascii="Poppins" w:eastAsia="Times New Roman" w:hAnsi="Poppins" w:cs="Poppins"/>
                <w:sz w:val="20"/>
                <w:szCs w:val="20"/>
                <w:lang w:eastAsia="zh-TW"/>
              </w:rPr>
            </w:pPr>
            <w:r w:rsidRPr="004D6DFB">
              <w:rPr>
                <w:rFonts w:ascii="Poppins" w:eastAsia="Times New Roman" w:hAnsi="Poppins" w:cs="Poppins"/>
                <w:color w:val="000000"/>
                <w:sz w:val="20"/>
                <w:szCs w:val="20"/>
                <w:lang w:eastAsia="zh-TW"/>
              </w:rPr>
              <w:t>If you want your qualifications to stand out from a crowd of applicants, our Unique resume template is a great choice.</w:t>
            </w:r>
          </w:p>
          <w:p w14:paraId="4783BC9A" w14:textId="77777777" w:rsidR="005E48F1" w:rsidRPr="004D6DFB" w:rsidRDefault="005E48F1" w:rsidP="005E48F1">
            <w:pPr>
              <w:spacing w:after="0" w:line="240" w:lineRule="auto"/>
              <w:ind w:left="720"/>
              <w:rPr>
                <w:rFonts w:ascii="Poppins" w:eastAsia="Times New Roman" w:hAnsi="Poppins" w:cs="Poppins"/>
                <w:sz w:val="20"/>
                <w:szCs w:val="20"/>
                <w:lang w:eastAsia="zh-TW"/>
              </w:rPr>
            </w:pPr>
          </w:p>
          <w:p w14:paraId="23E7372A" w14:textId="77777777" w:rsidR="005E48F1" w:rsidRPr="004D6DFB" w:rsidRDefault="005E48F1" w:rsidP="005E48F1">
            <w:pPr>
              <w:spacing w:after="0" w:line="240" w:lineRule="auto"/>
              <w:ind w:left="720"/>
              <w:rPr>
                <w:rFonts w:ascii="Poppins" w:eastAsia="Times New Roman" w:hAnsi="Poppins" w:cs="Poppins"/>
                <w:sz w:val="20"/>
                <w:szCs w:val="20"/>
                <w:lang w:eastAsia="zh-TW"/>
              </w:rPr>
            </w:pPr>
            <w:r w:rsidRPr="004D6DFB">
              <w:rPr>
                <w:rFonts w:ascii="Poppins" w:eastAsia="Times New Roman" w:hAnsi="Poppins" w:cs="Poppins"/>
                <w:color w:val="000000"/>
                <w:sz w:val="20"/>
                <w:szCs w:val="20"/>
                <w:lang w:eastAsia="zh-TW"/>
              </w:rPr>
              <w:t>This template’s unique features include a social media section complete with official platform logos and your initials in a left-aligned icon.</w:t>
            </w:r>
          </w:p>
          <w:p w14:paraId="783C0A37" w14:textId="77777777" w:rsidR="005E48F1" w:rsidRPr="004D6DFB" w:rsidRDefault="005E48F1" w:rsidP="005E48F1">
            <w:pPr>
              <w:spacing w:after="0" w:line="240" w:lineRule="auto"/>
              <w:ind w:left="720"/>
              <w:rPr>
                <w:rFonts w:ascii="Poppins" w:eastAsia="Times New Roman" w:hAnsi="Poppins" w:cs="Poppins"/>
                <w:sz w:val="20"/>
                <w:szCs w:val="20"/>
                <w:lang w:eastAsia="zh-TW"/>
              </w:rPr>
            </w:pPr>
          </w:p>
          <w:p w14:paraId="3260D685" w14:textId="77777777" w:rsidR="005E48F1" w:rsidRDefault="005E48F1" w:rsidP="005E48F1">
            <w:pPr>
              <w:spacing w:after="0" w:line="240" w:lineRule="auto"/>
              <w:ind w:left="720"/>
              <w:rPr>
                <w:rFonts w:ascii="Poppins" w:eastAsia="Times New Roman" w:hAnsi="Poppins" w:cs="Poppins"/>
                <w:color w:val="000000"/>
                <w:sz w:val="20"/>
                <w:szCs w:val="20"/>
                <w:lang w:eastAsia="zh-TW"/>
              </w:rPr>
            </w:pPr>
            <w:r w:rsidRPr="004D6DFB">
              <w:rPr>
                <w:rFonts w:ascii="Poppins" w:eastAsia="Times New Roman" w:hAnsi="Poppins" w:cs="Poppins"/>
                <w:color w:val="000000"/>
                <w:sz w:val="20"/>
                <w:szCs w:val="20"/>
                <w:lang w:eastAsia="zh-TW"/>
              </w:rPr>
              <w:t xml:space="preserve">Because of its social section, we recommend using the Unique resume template to apply for </w:t>
            </w:r>
            <w:hyperlink r:id="rId9" w:history="1">
              <w:r w:rsidRPr="004D6DFB">
                <w:rPr>
                  <w:rFonts w:ascii="Poppins" w:eastAsia="Times New Roman" w:hAnsi="Poppins" w:cs="Poppins"/>
                  <w:color w:val="EF7855"/>
                  <w:sz w:val="20"/>
                  <w:szCs w:val="20"/>
                  <w:lang w:eastAsia="zh-TW"/>
                </w:rPr>
                <w:t>social media</w:t>
              </w:r>
            </w:hyperlink>
            <w:r w:rsidRPr="004D6DFB">
              <w:rPr>
                <w:rFonts w:ascii="Poppins" w:eastAsia="Times New Roman" w:hAnsi="Poppins" w:cs="Poppins"/>
                <w:color w:val="000000"/>
                <w:sz w:val="20"/>
                <w:szCs w:val="20"/>
                <w:lang w:eastAsia="zh-TW"/>
              </w:rPr>
              <w:t xml:space="preserve">, </w:t>
            </w:r>
            <w:hyperlink r:id="rId10" w:history="1">
              <w:r w:rsidRPr="004D6DFB">
                <w:rPr>
                  <w:rFonts w:ascii="Poppins" w:eastAsia="Times New Roman" w:hAnsi="Poppins" w:cs="Poppins"/>
                  <w:color w:val="EF7855"/>
                  <w:sz w:val="20"/>
                  <w:szCs w:val="20"/>
                  <w:lang w:eastAsia="zh-TW"/>
                </w:rPr>
                <w:t>brand ambassador</w:t>
              </w:r>
            </w:hyperlink>
            <w:r w:rsidRPr="004D6DFB">
              <w:rPr>
                <w:rFonts w:ascii="Poppins" w:eastAsia="Times New Roman" w:hAnsi="Poppins" w:cs="Poppins"/>
                <w:color w:val="000000"/>
                <w:sz w:val="20"/>
                <w:szCs w:val="20"/>
                <w:lang w:eastAsia="zh-TW"/>
              </w:rPr>
              <w:t xml:space="preserve">, or </w:t>
            </w:r>
            <w:hyperlink r:id="rId11" w:history="1">
              <w:r w:rsidRPr="004D6DFB">
                <w:rPr>
                  <w:rFonts w:ascii="Poppins" w:eastAsia="Times New Roman" w:hAnsi="Poppins" w:cs="Poppins"/>
                  <w:color w:val="EF7855"/>
                  <w:sz w:val="20"/>
                  <w:szCs w:val="20"/>
                  <w:lang w:eastAsia="zh-TW"/>
                </w:rPr>
                <w:t>digital marketing</w:t>
              </w:r>
            </w:hyperlink>
            <w:r w:rsidRPr="004D6DFB">
              <w:rPr>
                <w:rFonts w:ascii="Poppins" w:eastAsia="Times New Roman" w:hAnsi="Poppins" w:cs="Poppins"/>
                <w:color w:val="000000"/>
                <w:sz w:val="20"/>
                <w:szCs w:val="20"/>
                <w:lang w:eastAsia="zh-TW"/>
              </w:rPr>
              <w:t xml:space="preserve"> jobs.</w:t>
            </w:r>
          </w:p>
          <w:p w14:paraId="48126D94" w14:textId="77777777" w:rsidR="005E48F1" w:rsidRPr="004D6DFB" w:rsidRDefault="005E48F1" w:rsidP="005E48F1">
            <w:pPr>
              <w:spacing w:after="0" w:line="240" w:lineRule="auto"/>
              <w:ind w:left="720"/>
              <w:rPr>
                <w:rFonts w:ascii="Poppins" w:eastAsia="Times New Roman" w:hAnsi="Poppins" w:cs="Poppins"/>
                <w:sz w:val="20"/>
                <w:szCs w:val="20"/>
                <w:lang w:eastAsia="zh-TW"/>
              </w:rPr>
            </w:pPr>
          </w:p>
          <w:p w14:paraId="0602A8A0" w14:textId="41429191" w:rsidR="005E48F1" w:rsidRDefault="005E48F1" w:rsidP="005E48F1">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If you’re still struggling to write your resume, here are some free resources to help you put together a resume that shows employers you’re the right person for the job:</w:t>
            </w:r>
          </w:p>
          <w:p w14:paraId="31D74B68" w14:textId="77777777" w:rsidR="00C41827" w:rsidRPr="00D704BB" w:rsidRDefault="00C41827" w:rsidP="005E48F1">
            <w:pPr>
              <w:autoSpaceDE w:val="0"/>
              <w:autoSpaceDN w:val="0"/>
              <w:adjustRightInd w:val="0"/>
              <w:spacing w:after="0"/>
              <w:ind w:left="709" w:right="573"/>
              <w:rPr>
                <w:rFonts w:ascii="Poppins" w:hAnsi="Poppins" w:cs="Poppins"/>
                <w:sz w:val="20"/>
                <w:szCs w:val="20"/>
                <w:lang w:val="en-US"/>
              </w:rPr>
            </w:pPr>
          </w:p>
          <w:p w14:paraId="2F0BBE25" w14:textId="77777777" w:rsidR="005E48F1" w:rsidRPr="00D704BB" w:rsidRDefault="005E48F1" w:rsidP="005E48F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2" w:history="1">
              <w:r w:rsidRPr="00D704BB">
                <w:rPr>
                  <w:rFonts w:ascii="Poppins" w:hAnsi="Poppins" w:cs="Poppins"/>
                  <w:color w:val="EF7855"/>
                  <w:sz w:val="20"/>
                  <w:szCs w:val="20"/>
                  <w:lang w:val="en-US"/>
                </w:rPr>
                <w:t>Free Resume Builder</w:t>
              </w:r>
            </w:hyperlink>
          </w:p>
          <w:p w14:paraId="708A57DF" w14:textId="53FA37FC" w:rsidR="005E48F1" w:rsidRPr="00D704BB" w:rsidRDefault="005E48F1" w:rsidP="005E48F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3" w:history="1">
              <w:r w:rsidRPr="00C41827">
                <w:rPr>
                  <w:rStyle w:val="Hyperlink"/>
                  <w:rFonts w:ascii="Poppins" w:hAnsi="Poppins" w:cs="Poppins"/>
                  <w:color w:val="ED7D31" w:themeColor="accent2"/>
                  <w:sz w:val="20"/>
                  <w:szCs w:val="20"/>
                  <w:u w:val="none"/>
                  <w:lang w:val="en-US"/>
                </w:rPr>
                <w:t>How to Write a Resume</w:t>
              </w:r>
            </w:hyperlink>
          </w:p>
          <w:p w14:paraId="0659FC54" w14:textId="77777777" w:rsidR="005E48F1" w:rsidRPr="00D704BB" w:rsidRDefault="005E48F1" w:rsidP="005E48F1">
            <w:pPr>
              <w:autoSpaceDE w:val="0"/>
              <w:autoSpaceDN w:val="0"/>
              <w:adjustRightInd w:val="0"/>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r w:rsidRPr="00D704BB">
              <w:rPr>
                <w:rFonts w:ascii="Poppins" w:hAnsi="Poppins" w:cs="Poppins"/>
                <w:color w:val="EF7855"/>
                <w:sz w:val="20"/>
                <w:szCs w:val="20"/>
                <w:lang w:val="en-US"/>
              </w:rPr>
              <w:fldChar w:fldCharType="begin"/>
            </w:r>
            <w:r w:rsidRPr="00D704BB">
              <w:rPr>
                <w:rFonts w:ascii="Poppins" w:hAnsi="Poppins" w:cs="Poppins"/>
                <w:color w:val="EF7855"/>
                <w:sz w:val="20"/>
                <w:szCs w:val="20"/>
                <w:lang w:val="en-US"/>
              </w:rPr>
              <w:instrText>HYPERLINK "https://resumegenius.com/resume-samples?utm_source=Word_Doc&amp;utm_medium=Resume_Samples_Link&amp;utm_campaign=RG_Downloads"</w:instrText>
            </w:r>
            <w:r w:rsidRPr="00D704BB">
              <w:rPr>
                <w:rFonts w:ascii="Poppins" w:hAnsi="Poppins" w:cs="Poppins"/>
                <w:color w:val="EF7855"/>
                <w:sz w:val="20"/>
                <w:szCs w:val="20"/>
                <w:lang w:val="en-US"/>
              </w:rPr>
            </w:r>
            <w:r w:rsidRPr="00D704BB">
              <w:rPr>
                <w:rFonts w:ascii="Poppins" w:hAnsi="Poppins" w:cs="Poppins"/>
                <w:color w:val="EF7855"/>
                <w:sz w:val="20"/>
                <w:szCs w:val="20"/>
                <w:lang w:val="en-US"/>
              </w:rPr>
              <w:fldChar w:fldCharType="separate"/>
            </w:r>
            <w:r w:rsidRPr="00D704BB">
              <w:rPr>
                <w:rFonts w:ascii="Poppins" w:hAnsi="Poppins" w:cs="Poppins"/>
                <w:color w:val="EF7855"/>
                <w:sz w:val="20"/>
                <w:szCs w:val="20"/>
                <w:lang w:val="en-US"/>
              </w:rPr>
              <w:t>Resume Samples by Industry</w:t>
            </w:r>
          </w:p>
          <w:p w14:paraId="4531CECC" w14:textId="77777777" w:rsidR="005E48F1" w:rsidRPr="00D704BB" w:rsidRDefault="005E48F1" w:rsidP="005E48F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color w:val="EF7855"/>
                <w:sz w:val="20"/>
                <w:szCs w:val="20"/>
                <w:lang w:val="en-US"/>
              </w:rPr>
              <w:fldChar w:fldCharType="end"/>
            </w:r>
          </w:p>
          <w:p w14:paraId="22D74F5D" w14:textId="32122EE4" w:rsidR="005E48F1" w:rsidRDefault="005E48F1" w:rsidP="005E48F1">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 xml:space="preserve">Once you have a great resume, </w:t>
            </w:r>
            <w:r w:rsidR="00C41827">
              <w:rPr>
                <w:rFonts w:ascii="Poppins" w:hAnsi="Poppins" w:cs="Poppins"/>
                <w:sz w:val="20"/>
                <w:szCs w:val="20"/>
                <w:lang w:val="en-US"/>
              </w:rPr>
              <w:t xml:space="preserve">your next step is to </w:t>
            </w:r>
            <w:r w:rsidRPr="00D704BB">
              <w:rPr>
                <w:rFonts w:ascii="Poppins" w:hAnsi="Poppins" w:cs="Poppins"/>
                <w:sz w:val="20"/>
                <w:szCs w:val="20"/>
                <w:lang w:val="en-US"/>
              </w:rPr>
              <w:t>pair it with a convincing cover letter</w:t>
            </w:r>
            <w:r w:rsidR="00C41827">
              <w:rPr>
                <w:rFonts w:ascii="Poppins" w:hAnsi="Poppins" w:cs="Poppins"/>
                <w:sz w:val="20"/>
                <w:szCs w:val="20"/>
                <w:lang w:val="en-US"/>
              </w:rPr>
              <w:t xml:space="preserve">. Luckily, we’ve got you covered there as well. </w:t>
            </w:r>
            <w:r w:rsidRPr="00D704BB">
              <w:rPr>
                <w:rFonts w:ascii="Poppins" w:hAnsi="Poppins" w:cs="Poppins"/>
                <w:sz w:val="20"/>
                <w:szCs w:val="20"/>
                <w:lang w:val="en-US"/>
              </w:rPr>
              <w:t>Here are a few resources to help you write a cover letter that gives your application the boost it needs to land you an interview:</w:t>
            </w:r>
          </w:p>
          <w:p w14:paraId="072E4EE1" w14:textId="77777777" w:rsidR="00C41827" w:rsidRPr="00D704BB" w:rsidRDefault="00C41827" w:rsidP="005E48F1">
            <w:pPr>
              <w:autoSpaceDE w:val="0"/>
              <w:autoSpaceDN w:val="0"/>
              <w:adjustRightInd w:val="0"/>
              <w:spacing w:after="0"/>
              <w:ind w:left="709" w:right="573"/>
              <w:rPr>
                <w:rFonts w:ascii="Poppins" w:hAnsi="Poppins" w:cs="Poppins"/>
                <w:sz w:val="20"/>
                <w:szCs w:val="20"/>
                <w:lang w:val="en-US"/>
              </w:rPr>
            </w:pPr>
          </w:p>
          <w:p w14:paraId="390C61CD" w14:textId="77777777" w:rsidR="005E48F1" w:rsidRPr="00D704BB" w:rsidRDefault="005E48F1" w:rsidP="005E48F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4" w:history="1">
              <w:r w:rsidRPr="00D704BB">
                <w:rPr>
                  <w:rFonts w:ascii="Poppins" w:hAnsi="Poppins" w:cs="Poppins"/>
                  <w:color w:val="EF7855"/>
                  <w:sz w:val="20"/>
                  <w:szCs w:val="20"/>
                  <w:lang w:val="en-US"/>
                </w:rPr>
                <w:t>Cover Letter Builder</w:t>
              </w:r>
            </w:hyperlink>
          </w:p>
          <w:p w14:paraId="2B10C619" w14:textId="77777777" w:rsidR="005E48F1" w:rsidRPr="00D704BB" w:rsidRDefault="005E48F1" w:rsidP="005E48F1">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5" w:history="1">
              <w:r w:rsidRPr="00D704BB">
                <w:rPr>
                  <w:rFonts w:ascii="Poppins" w:hAnsi="Poppins" w:cs="Poppins"/>
                  <w:color w:val="EF7855"/>
                  <w:sz w:val="20"/>
                  <w:szCs w:val="20"/>
                  <w:lang w:val="en-US"/>
                </w:rPr>
                <w:t>How to Write a Cover Letter</w:t>
              </w:r>
            </w:hyperlink>
          </w:p>
          <w:p w14:paraId="3D8C71A4" w14:textId="77777777" w:rsidR="005E48F1" w:rsidRDefault="005E48F1" w:rsidP="005E48F1">
            <w:pPr>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hyperlink r:id="rId16" w:history="1">
              <w:r w:rsidRPr="00D704BB">
                <w:rPr>
                  <w:rFonts w:ascii="Poppins" w:hAnsi="Poppins" w:cs="Poppins"/>
                  <w:color w:val="EF7855"/>
                  <w:sz w:val="20"/>
                  <w:szCs w:val="20"/>
                  <w:lang w:val="en-US"/>
                </w:rPr>
                <w:t>Cover Letter Examples by Industry</w:t>
              </w:r>
            </w:hyperlink>
          </w:p>
          <w:p w14:paraId="58BD3F39" w14:textId="77777777" w:rsidR="005E48F1" w:rsidRDefault="005E48F1" w:rsidP="00C41827">
            <w:pPr>
              <w:spacing w:after="0"/>
              <w:ind w:right="571"/>
              <w:rPr>
                <w:rFonts w:ascii="Poppins" w:hAnsi="Poppins" w:cs="Poppins"/>
                <w:color w:val="EF7855"/>
                <w:sz w:val="20"/>
                <w:szCs w:val="20"/>
                <w:lang w:val="en-US"/>
              </w:rPr>
            </w:pPr>
          </w:p>
          <w:p w14:paraId="6F2F449F" w14:textId="77777777" w:rsidR="005E48F1" w:rsidRDefault="005E48F1" w:rsidP="005E48F1">
            <w:pPr>
              <w:spacing w:after="0"/>
              <w:ind w:left="709" w:right="571"/>
              <w:rPr>
                <w:rFonts w:ascii="Poppins" w:hAnsi="Poppins" w:cs="Poppins"/>
                <w:color w:val="EF7855"/>
                <w:sz w:val="20"/>
                <w:szCs w:val="20"/>
                <w:lang w:val="en-US"/>
              </w:rPr>
            </w:pPr>
          </w:p>
          <w:p w14:paraId="03687C94" w14:textId="77777777" w:rsidR="005E48F1" w:rsidRPr="001D5369" w:rsidRDefault="005E48F1" w:rsidP="005E48F1">
            <w:pPr>
              <w:spacing w:after="0"/>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5A7FF422" w14:textId="77777777" w:rsidR="005E48F1" w:rsidRPr="001D5369" w:rsidRDefault="005E48F1" w:rsidP="005E48F1">
            <w:pPr>
              <w:spacing w:after="0"/>
              <w:ind w:left="709" w:right="571"/>
              <w:rPr>
                <w:rFonts w:ascii="Poppins" w:hAnsi="Poppins" w:cs="Poppins"/>
                <w:color w:val="000000" w:themeColor="text1"/>
                <w:sz w:val="20"/>
                <w:szCs w:val="20"/>
                <w:lang w:val="en-US"/>
              </w:rPr>
            </w:pPr>
          </w:p>
          <w:p w14:paraId="79C5A94B" w14:textId="77777777" w:rsidR="005E48F1" w:rsidRPr="00CE5194" w:rsidRDefault="005E48F1" w:rsidP="005E48F1">
            <w:pPr>
              <w:spacing w:after="0"/>
              <w:ind w:left="709" w:right="571"/>
              <w:rPr>
                <w:rFonts w:ascii="Poppins" w:hAnsi="Poppins" w:cs="Poppins"/>
                <w:sz w:val="20"/>
                <w:szCs w:val="20"/>
              </w:rPr>
            </w:pPr>
            <w:r>
              <w:rPr>
                <w:rFonts w:ascii="Poppins" w:hAnsi="Poppins" w:cs="Poppins"/>
                <w:noProof/>
                <w:sz w:val="20"/>
                <w:szCs w:val="20"/>
              </w:rPr>
              <w:drawing>
                <wp:inline distT="0" distB="0" distL="0" distR="0" wp14:anchorId="22FA880C" wp14:editId="0041F421">
                  <wp:extent cx="3048000" cy="452673"/>
                  <wp:effectExtent l="0" t="0" r="0" b="5080"/>
                  <wp:docPr id="4" name="Picture 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EFCA67F" w14:textId="77777777" w:rsidR="005E48F1" w:rsidRDefault="005E48F1" w:rsidP="005E48F1">
            <w:pPr>
              <w:spacing w:after="0"/>
              <w:ind w:right="573"/>
              <w:rPr>
                <w:rFonts w:ascii="Poppins" w:hAnsi="Poppins" w:cs="Poppins"/>
                <w:b/>
                <w:bCs/>
                <w:sz w:val="16"/>
                <w:szCs w:val="16"/>
              </w:rPr>
            </w:pPr>
          </w:p>
          <w:p w14:paraId="2D8C208B" w14:textId="77777777" w:rsidR="005E48F1" w:rsidRDefault="005E48F1" w:rsidP="005E48F1">
            <w:pPr>
              <w:spacing w:after="0"/>
              <w:ind w:right="573"/>
              <w:rPr>
                <w:rFonts w:ascii="Poppins" w:hAnsi="Poppins" w:cs="Poppins"/>
                <w:b/>
                <w:bCs/>
                <w:sz w:val="16"/>
                <w:szCs w:val="16"/>
              </w:rPr>
            </w:pPr>
          </w:p>
          <w:p w14:paraId="7FAEDA8A" w14:textId="77777777" w:rsidR="005E48F1" w:rsidRDefault="005E48F1" w:rsidP="005E48F1">
            <w:pPr>
              <w:spacing w:after="0"/>
              <w:ind w:right="573"/>
              <w:rPr>
                <w:rFonts w:ascii="Poppins" w:hAnsi="Poppins" w:cs="Poppins"/>
                <w:b/>
                <w:bCs/>
                <w:sz w:val="16"/>
                <w:szCs w:val="16"/>
              </w:rPr>
            </w:pPr>
          </w:p>
          <w:p w14:paraId="092E94B1" w14:textId="77777777" w:rsidR="005E48F1" w:rsidRDefault="005E48F1" w:rsidP="005E48F1">
            <w:pPr>
              <w:spacing w:after="0"/>
              <w:ind w:right="573"/>
              <w:rPr>
                <w:rFonts w:ascii="Poppins" w:hAnsi="Poppins" w:cs="Poppins"/>
                <w:b/>
                <w:bCs/>
                <w:sz w:val="16"/>
                <w:szCs w:val="16"/>
              </w:rPr>
            </w:pPr>
          </w:p>
          <w:p w14:paraId="3629FC30" w14:textId="5B0AF1C9" w:rsidR="005E48F1" w:rsidRDefault="005E48F1" w:rsidP="005E48F1">
            <w:pPr>
              <w:spacing w:after="0" w:line="240" w:lineRule="auto"/>
              <w:rPr>
                <w:sz w:val="28"/>
                <w:szCs w:val="28"/>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bookmarkEnd w:id="0"/>
      <w:bookmarkEnd w:id="1"/>
    </w:tbl>
    <w:p w14:paraId="39B837D3" w14:textId="663CD6B8" w:rsidR="0007468C" w:rsidRPr="005E48F1" w:rsidRDefault="0007468C" w:rsidP="005E48F1">
      <w:pPr>
        <w:spacing w:after="0" w:line="240" w:lineRule="auto"/>
        <w:rPr>
          <w:rFonts w:ascii="Poppins" w:hAnsi="Poppins" w:cs="Poppins"/>
          <w:sz w:val="2"/>
          <w:szCs w:val="2"/>
        </w:rPr>
      </w:pPr>
    </w:p>
    <w:sectPr w:rsidR="0007468C" w:rsidRPr="005E48F1" w:rsidSect="005E48F1">
      <w:headerReference w:type="even" r:id="rId18"/>
      <w:headerReference w:type="default" r:id="rId19"/>
      <w:footerReference w:type="even" r:id="rId20"/>
      <w:footerReference w:type="default" r:id="rId21"/>
      <w:headerReference w:type="first" r:id="rId22"/>
      <w:footerReference w:type="first" r:id="rId2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5B5E4" w14:textId="77777777" w:rsidR="00222AF0" w:rsidRDefault="00222AF0" w:rsidP="00706122">
      <w:pPr>
        <w:spacing w:after="0" w:line="240" w:lineRule="auto"/>
      </w:pPr>
      <w:r>
        <w:separator/>
      </w:r>
    </w:p>
  </w:endnote>
  <w:endnote w:type="continuationSeparator" w:id="0">
    <w:p w14:paraId="1362ABAA" w14:textId="77777777" w:rsidR="00222AF0" w:rsidRDefault="00222AF0"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Open Sans Light">
    <w:panose1 w:val="020B0306030504020204"/>
    <w:charset w:val="00"/>
    <w:family w:val="swiss"/>
    <w:pitch w:val="variable"/>
    <w:sig w:usb0="E00002EF" w:usb1="4000205B" w:usb2="00000028" w:usb3="00000000" w:csb0="0000019F" w:csb1="00000000"/>
  </w:font>
  <w:font w:name="Lora">
    <w:panose1 w:val="00000000000000000000"/>
    <w:charset w:val="4D"/>
    <w:family w:val="auto"/>
    <w:pitch w:val="variable"/>
    <w:sig w:usb0="A00002FF" w:usb1="5000204B" w:usb2="00000000" w:usb3="00000000" w:csb0="00000097" w:csb1="00000000"/>
  </w:font>
  <w:font w:name="Noto Serif JP">
    <w:panose1 w:val="020B0604020202020204"/>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4D"/>
    <w:family w:val="auto"/>
    <w:pitch w:val="variable"/>
    <w:sig w:usb0="A00002FF" w:usb1="5000204B" w:usb2="00000000" w:usb3="00000000" w:csb0="00000197" w:csb1="00000000"/>
  </w:font>
  <w:font w:name="Catamaran">
    <w:panose1 w:val="00000500000000000000"/>
    <w:charset w:val="4D"/>
    <w:family w:val="auto"/>
    <w:pitch w:val="variable"/>
    <w:sig w:usb0="00100007" w:usb1="00000000" w:usb2="00000000" w:usb3="00000000" w:csb0="00000093" w:csb1="00000000"/>
  </w:font>
  <w:font w:name="Poppins">
    <w:panose1 w:val="00000500000000000000"/>
    <w:charset w:val="4D"/>
    <w:family w:val="auto"/>
    <w:pitch w:val="variable"/>
    <w:sig w:usb0="00008007" w:usb1="00000000" w:usb2="00000000" w:usb3="00000000" w:csb0="00000093"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BE81A" w14:textId="77777777" w:rsidR="00222AF0" w:rsidRDefault="00222AF0" w:rsidP="00706122">
      <w:pPr>
        <w:spacing w:after="0" w:line="240" w:lineRule="auto"/>
      </w:pPr>
      <w:r>
        <w:separator/>
      </w:r>
    </w:p>
  </w:footnote>
  <w:footnote w:type="continuationSeparator" w:id="0">
    <w:p w14:paraId="1DD81B88" w14:textId="77777777" w:rsidR="00222AF0" w:rsidRDefault="00222AF0"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30F6655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alt="Shape&#13;&#13;&#13;&#13;&#10;&#13;&#13;&#13;&#13;&#10;&#13;&#13;&#13;&#13;&#10;&#13;&#13;&#13;&#13;&#10;&#13;&#13;&#13;&#13;&#10;&#13;&#13;&#13;&#13;&#10;&#13;&#13;&#13;&#13;&#10;&#13;&#13;&#13;&#13;&#10;&#13;&#13;&#13;&#13;&#10;&#13;&#13;&#13;&#13;&#10;&#13;&#13;&#13;&#13;&#10;&#13;&#13;&#13;&#13;&#10;&#13;&#13;&#13;&#13;&#10;&#13;&#13;&#13;&#13;&#10;&#13;&#13;&#13;&#13;&#10;&#13;&#13;&#13;&#13;&#10;Description automatically generated with low confidence" style="width:18.3pt;height:18.3pt;visibility:visible;mso-wrap-style:square" o:bullet="t">
        <v:imagedata r:id="rId1" o:title="Shape&#13;&#13;&#13;&#13;&#10;&#13;&#13;&#13;&#13;&#10;&#13;&#13;&#13;&#13;&#10;&#13;&#13;&#13;&#13;&#10;&#13;&#13;&#13;&#13;&#10;&#13;&#13;&#13;&#13;&#10;&#13;&#13;&#13;&#13;&#10;&#13;&#13;&#13;&#13;&#10;&#13;&#13;&#13;&#13;&#10;&#13;&#13;&#13;&#13;&#10;&#13;&#13;&#13;&#13;&#10;&#13;&#13;&#13;&#13;&#10;&#13;&#13;&#13;&#13;&#10;&#13;&#13;&#13;&#13;&#10;&#13;&#13;&#13;&#13;&#10;&#13;&#13;&#13;&#13;&#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08F368F"/>
    <w:multiLevelType w:val="multilevel"/>
    <w:tmpl w:val="B66A8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6"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6F903028"/>
    <w:multiLevelType w:val="multilevel"/>
    <w:tmpl w:val="69D0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9201622">
    <w:abstractNumId w:val="5"/>
  </w:num>
  <w:num w:numId="2" w16cid:durableId="731855805">
    <w:abstractNumId w:val="8"/>
  </w:num>
  <w:num w:numId="3" w16cid:durableId="2006351100">
    <w:abstractNumId w:val="7"/>
  </w:num>
  <w:num w:numId="4" w16cid:durableId="333145281">
    <w:abstractNumId w:val="6"/>
  </w:num>
  <w:num w:numId="5" w16cid:durableId="1287158111">
    <w:abstractNumId w:val="4"/>
  </w:num>
  <w:num w:numId="6" w16cid:durableId="1220943020">
    <w:abstractNumId w:val="1"/>
  </w:num>
  <w:num w:numId="7" w16cid:durableId="1691762558">
    <w:abstractNumId w:val="3"/>
  </w:num>
  <w:num w:numId="8" w16cid:durableId="179203179">
    <w:abstractNumId w:val="0"/>
  </w:num>
  <w:num w:numId="9" w16cid:durableId="124813138">
    <w:abstractNumId w:val="2"/>
  </w:num>
  <w:num w:numId="10" w16cid:durableId="11537624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34445"/>
    <w:rsid w:val="0004142C"/>
    <w:rsid w:val="00056CF6"/>
    <w:rsid w:val="00057871"/>
    <w:rsid w:val="0007468C"/>
    <w:rsid w:val="000874FB"/>
    <w:rsid w:val="000A3300"/>
    <w:rsid w:val="000C6F3F"/>
    <w:rsid w:val="000D4EEA"/>
    <w:rsid w:val="000E1DAC"/>
    <w:rsid w:val="00100C84"/>
    <w:rsid w:val="00105C84"/>
    <w:rsid w:val="001127B8"/>
    <w:rsid w:val="00112888"/>
    <w:rsid w:val="0011395D"/>
    <w:rsid w:val="0012161B"/>
    <w:rsid w:val="001348B8"/>
    <w:rsid w:val="001407E4"/>
    <w:rsid w:val="00143339"/>
    <w:rsid w:val="00171545"/>
    <w:rsid w:val="00182701"/>
    <w:rsid w:val="0018334F"/>
    <w:rsid w:val="001A035D"/>
    <w:rsid w:val="001A057E"/>
    <w:rsid w:val="001A1F8B"/>
    <w:rsid w:val="001A5184"/>
    <w:rsid w:val="001B0B7C"/>
    <w:rsid w:val="001E379F"/>
    <w:rsid w:val="001F1A34"/>
    <w:rsid w:val="00200643"/>
    <w:rsid w:val="002032AA"/>
    <w:rsid w:val="002172D2"/>
    <w:rsid w:val="002207EB"/>
    <w:rsid w:val="00222AF0"/>
    <w:rsid w:val="00227F82"/>
    <w:rsid w:val="00243E45"/>
    <w:rsid w:val="002710C4"/>
    <w:rsid w:val="0027221B"/>
    <w:rsid w:val="002769CB"/>
    <w:rsid w:val="0028078C"/>
    <w:rsid w:val="0028599D"/>
    <w:rsid w:val="0029472F"/>
    <w:rsid w:val="002E0E10"/>
    <w:rsid w:val="002E6D56"/>
    <w:rsid w:val="002F1E12"/>
    <w:rsid w:val="002F55D6"/>
    <w:rsid w:val="003007D1"/>
    <w:rsid w:val="003033F3"/>
    <w:rsid w:val="00304218"/>
    <w:rsid w:val="003214BB"/>
    <w:rsid w:val="00341695"/>
    <w:rsid w:val="00346B9C"/>
    <w:rsid w:val="00352985"/>
    <w:rsid w:val="00354383"/>
    <w:rsid w:val="00361C5B"/>
    <w:rsid w:val="00384ED3"/>
    <w:rsid w:val="0039151C"/>
    <w:rsid w:val="00395F64"/>
    <w:rsid w:val="003C18E4"/>
    <w:rsid w:val="003D20F5"/>
    <w:rsid w:val="003D774E"/>
    <w:rsid w:val="003E4D02"/>
    <w:rsid w:val="003E6922"/>
    <w:rsid w:val="003F306C"/>
    <w:rsid w:val="00434A2D"/>
    <w:rsid w:val="00435573"/>
    <w:rsid w:val="00437516"/>
    <w:rsid w:val="00464819"/>
    <w:rsid w:val="0046792C"/>
    <w:rsid w:val="004806AD"/>
    <w:rsid w:val="004816D6"/>
    <w:rsid w:val="00491B35"/>
    <w:rsid w:val="004C208D"/>
    <w:rsid w:val="004C3791"/>
    <w:rsid w:val="004C5371"/>
    <w:rsid w:val="004E4CB3"/>
    <w:rsid w:val="00500067"/>
    <w:rsid w:val="00505C3D"/>
    <w:rsid w:val="00526B2E"/>
    <w:rsid w:val="00543239"/>
    <w:rsid w:val="00543C27"/>
    <w:rsid w:val="00544A85"/>
    <w:rsid w:val="005500F0"/>
    <w:rsid w:val="005516CA"/>
    <w:rsid w:val="00552621"/>
    <w:rsid w:val="005B7BAE"/>
    <w:rsid w:val="005C08B7"/>
    <w:rsid w:val="005D3AFE"/>
    <w:rsid w:val="005D4C3C"/>
    <w:rsid w:val="005D593D"/>
    <w:rsid w:val="005E1E73"/>
    <w:rsid w:val="005E44A1"/>
    <w:rsid w:val="005E48F1"/>
    <w:rsid w:val="005F3DAA"/>
    <w:rsid w:val="005F6910"/>
    <w:rsid w:val="00642AF7"/>
    <w:rsid w:val="006766A2"/>
    <w:rsid w:val="0067712F"/>
    <w:rsid w:val="0068654E"/>
    <w:rsid w:val="006C1248"/>
    <w:rsid w:val="006F1B0C"/>
    <w:rsid w:val="007004C8"/>
    <w:rsid w:val="00706122"/>
    <w:rsid w:val="00715E49"/>
    <w:rsid w:val="00724A3B"/>
    <w:rsid w:val="00737EA0"/>
    <w:rsid w:val="007729C3"/>
    <w:rsid w:val="007A30E0"/>
    <w:rsid w:val="007B4E4C"/>
    <w:rsid w:val="007C3138"/>
    <w:rsid w:val="008041E2"/>
    <w:rsid w:val="00810933"/>
    <w:rsid w:val="00812461"/>
    <w:rsid w:val="0082328D"/>
    <w:rsid w:val="00850378"/>
    <w:rsid w:val="00861E94"/>
    <w:rsid w:val="00871692"/>
    <w:rsid w:val="00872955"/>
    <w:rsid w:val="00874A63"/>
    <w:rsid w:val="00875605"/>
    <w:rsid w:val="00895884"/>
    <w:rsid w:val="008C2070"/>
    <w:rsid w:val="008C786B"/>
    <w:rsid w:val="008E60C7"/>
    <w:rsid w:val="009029E6"/>
    <w:rsid w:val="00905269"/>
    <w:rsid w:val="00923F15"/>
    <w:rsid w:val="0095236A"/>
    <w:rsid w:val="00961BA2"/>
    <w:rsid w:val="00987265"/>
    <w:rsid w:val="009A6C05"/>
    <w:rsid w:val="009D1EEB"/>
    <w:rsid w:val="009D61D3"/>
    <w:rsid w:val="009F7DE4"/>
    <w:rsid w:val="00A04821"/>
    <w:rsid w:val="00A122F2"/>
    <w:rsid w:val="00A124E8"/>
    <w:rsid w:val="00A22AE6"/>
    <w:rsid w:val="00A238F9"/>
    <w:rsid w:val="00A40EC9"/>
    <w:rsid w:val="00A4355F"/>
    <w:rsid w:val="00A479B1"/>
    <w:rsid w:val="00A47B05"/>
    <w:rsid w:val="00AB7276"/>
    <w:rsid w:val="00AC48B6"/>
    <w:rsid w:val="00AD3F5A"/>
    <w:rsid w:val="00AD69C3"/>
    <w:rsid w:val="00AE3A44"/>
    <w:rsid w:val="00AE4AAA"/>
    <w:rsid w:val="00B0356F"/>
    <w:rsid w:val="00B12E10"/>
    <w:rsid w:val="00B27FD5"/>
    <w:rsid w:val="00B340D3"/>
    <w:rsid w:val="00B43F24"/>
    <w:rsid w:val="00B457EC"/>
    <w:rsid w:val="00B462DE"/>
    <w:rsid w:val="00B6542C"/>
    <w:rsid w:val="00B708CA"/>
    <w:rsid w:val="00B83309"/>
    <w:rsid w:val="00B957E1"/>
    <w:rsid w:val="00BA47D1"/>
    <w:rsid w:val="00BA53C5"/>
    <w:rsid w:val="00BA5D00"/>
    <w:rsid w:val="00BC36F5"/>
    <w:rsid w:val="00BD66BD"/>
    <w:rsid w:val="00BF3DB6"/>
    <w:rsid w:val="00C03F87"/>
    <w:rsid w:val="00C160AC"/>
    <w:rsid w:val="00C30E31"/>
    <w:rsid w:val="00C3118F"/>
    <w:rsid w:val="00C41827"/>
    <w:rsid w:val="00C43029"/>
    <w:rsid w:val="00C777EA"/>
    <w:rsid w:val="00C8696B"/>
    <w:rsid w:val="00CA12AB"/>
    <w:rsid w:val="00CB67E9"/>
    <w:rsid w:val="00CE131D"/>
    <w:rsid w:val="00CE5194"/>
    <w:rsid w:val="00CF28F6"/>
    <w:rsid w:val="00CF656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4387F"/>
    <w:rsid w:val="00E50E9A"/>
    <w:rsid w:val="00E61381"/>
    <w:rsid w:val="00E65671"/>
    <w:rsid w:val="00EA3237"/>
    <w:rsid w:val="00EA4D0B"/>
    <w:rsid w:val="00EB1FBE"/>
    <w:rsid w:val="00EB5472"/>
    <w:rsid w:val="00EB55B7"/>
    <w:rsid w:val="00EF5B4E"/>
    <w:rsid w:val="00EF5C18"/>
    <w:rsid w:val="00F02680"/>
    <w:rsid w:val="00F07EBF"/>
    <w:rsid w:val="00F17E65"/>
    <w:rsid w:val="00F2244E"/>
    <w:rsid w:val="00F2670E"/>
    <w:rsid w:val="00F36821"/>
    <w:rsid w:val="00F57BA0"/>
    <w:rsid w:val="00F8698A"/>
    <w:rsid w:val="00FA364A"/>
    <w:rsid w:val="00FE4A56"/>
    <w:rsid w:val="00FE781B"/>
    <w:rsid w:val="00FF378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paragraph" w:styleId="BodyText">
    <w:name w:val="Body Text"/>
    <w:basedOn w:val="Normal"/>
    <w:link w:val="BodyTextChar"/>
    <w:uiPriority w:val="1"/>
    <w:qFormat/>
    <w:rsid w:val="00895884"/>
    <w:pPr>
      <w:widowControl w:val="0"/>
      <w:autoSpaceDE w:val="0"/>
      <w:autoSpaceDN w:val="0"/>
      <w:spacing w:before="20" w:after="0" w:line="240" w:lineRule="auto"/>
      <w:ind w:left="20"/>
    </w:pPr>
    <w:rPr>
      <w:rFonts w:ascii="Open Sans Light" w:eastAsia="Open Sans Light" w:hAnsi="Open Sans Light" w:cs="Open Sans Light"/>
      <w:sz w:val="16"/>
      <w:szCs w:val="16"/>
      <w:lang w:val="en-US"/>
    </w:rPr>
  </w:style>
  <w:style w:type="character" w:customStyle="1" w:styleId="BodyTextChar">
    <w:name w:val="Body Text Char"/>
    <w:basedOn w:val="DefaultParagraphFont"/>
    <w:link w:val="BodyText"/>
    <w:uiPriority w:val="1"/>
    <w:rsid w:val="00895884"/>
    <w:rPr>
      <w:rFonts w:ascii="Open Sans Light" w:eastAsia="Open Sans Light" w:hAnsi="Open Sans Light" w:cs="Open Sans Light"/>
      <w:sz w:val="16"/>
      <w:szCs w:val="16"/>
      <w:lang w:val="en-US" w:eastAsia="en-US"/>
    </w:rPr>
  </w:style>
  <w:style w:type="character" w:styleId="Hyperlink">
    <w:name w:val="Hyperlink"/>
    <w:basedOn w:val="DefaultParagraphFont"/>
    <w:uiPriority w:val="99"/>
    <w:unhideWhenUsed/>
    <w:rsid w:val="00C41827"/>
    <w:rPr>
      <w:color w:val="0563C1" w:themeColor="hyperlink"/>
      <w:u w:val="single"/>
    </w:rPr>
  </w:style>
  <w:style w:type="character" w:styleId="UnresolvedMention">
    <w:name w:val="Unresolved Mention"/>
    <w:basedOn w:val="DefaultParagraphFont"/>
    <w:uiPriority w:val="99"/>
    <w:semiHidden/>
    <w:unhideWhenUsed/>
    <w:rsid w:val="00C41827"/>
    <w:rPr>
      <w:color w:val="605E5C"/>
      <w:shd w:val="clear" w:color="auto" w:fill="E1DFDD"/>
    </w:rPr>
  </w:style>
  <w:style w:type="character" w:styleId="FollowedHyperlink">
    <w:name w:val="FollowedHyperlink"/>
    <w:basedOn w:val="DefaultParagraphFont"/>
    <w:uiPriority w:val="99"/>
    <w:semiHidden/>
    <w:unhideWhenUsed/>
    <w:rsid w:val="00C41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blog/resume-help/how-to-write-a-resum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esumegenius.com/?utm_source=Word_Doc&amp;utm_medium=Resume_Builder_Link&amp;utm_campaign=RG_Downloads"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umegenius.com/cover-letter-examples?utm_source=Word_Doc&amp;utm_medium=Cover_Letter_Examples_Link&amp;utm_campaign=RG_Download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com/resume-samples/digital-marketing-resum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umegenius.com/cover-letters-the-how-to-guide?utm_source=Word_Doc&amp;utm_medium=Cover_Letter_Guide_Link&amp;utm_campaign=RG_Downloads" TargetMode="External"/><Relationship Id="rId23" Type="http://schemas.openxmlformats.org/officeDocument/2006/relationships/footer" Target="footer3.xml"/><Relationship Id="rId10" Type="http://schemas.openxmlformats.org/officeDocument/2006/relationships/hyperlink" Target="https://resumegenius.com/resume-samples/brand-ambassador-resum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resumegenius.com/resume-samples/social-media-resume-example" TargetMode="External"/><Relationship Id="rId14" Type="http://schemas.openxmlformats.org/officeDocument/2006/relationships/hyperlink" Target="https://resumegenius.com/cover-letter-builder?utm_source=Word_Doc&amp;utm_medium=Cover_Letter_Builder_Link&amp;utm_campaign=RG_Downloads"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Ida Pettersson</cp:lastModifiedBy>
  <cp:revision>4</cp:revision>
  <cp:lastPrinted>2023-09-28T08:11:00Z</cp:lastPrinted>
  <dcterms:created xsi:type="dcterms:W3CDTF">2023-09-28T08:11:00Z</dcterms:created>
  <dcterms:modified xsi:type="dcterms:W3CDTF">2025-12-01T10:52:00Z</dcterms:modified>
</cp:coreProperties>
</file>